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46DC" w:rsidRPr="005019BE" w:rsidRDefault="009546DC" w:rsidP="009546DC">
      <w:pPr>
        <w:spacing w:after="0" w:line="240" w:lineRule="auto"/>
        <w:jc w:val="center"/>
        <w:rPr>
          <w:rFonts w:ascii="Times New Roman" w:hAnsi="Times New Roman" w:cs="Times New Roman"/>
          <w:b/>
          <w:sz w:val="24"/>
          <w:szCs w:val="24"/>
          <w:lang w:val="kk-KZ"/>
        </w:rPr>
      </w:pPr>
      <w:bookmarkStart w:id="0" w:name="_GoBack"/>
      <w:bookmarkEnd w:id="0"/>
      <w:r w:rsidRPr="005019BE">
        <w:rPr>
          <w:rFonts w:ascii="Times New Roman" w:eastAsia="Times New Roman" w:hAnsi="Times New Roman" w:cs="Times New Roman"/>
          <w:b/>
          <w:sz w:val="24"/>
          <w:szCs w:val="24"/>
          <w:lang w:val="kk-KZ" w:eastAsia="en-US"/>
        </w:rPr>
        <w:t>Мамандық  «</w:t>
      </w:r>
      <w:r w:rsidRPr="005019BE">
        <w:rPr>
          <w:rFonts w:ascii="Times New Roman" w:hAnsi="Times New Roman" w:cs="Times New Roman"/>
          <w:b/>
          <w:sz w:val="24"/>
          <w:szCs w:val="24"/>
          <w:lang w:val="kk-KZ" w:eastAsia="zh-CN"/>
        </w:rPr>
        <w:t>6В03107-</w:t>
      </w:r>
      <w:r w:rsidRPr="005019BE">
        <w:rPr>
          <w:rFonts w:ascii="Times New Roman" w:eastAsia="Times New Roman" w:hAnsi="Times New Roman" w:cs="Times New Roman"/>
          <w:b/>
          <w:sz w:val="24"/>
          <w:szCs w:val="24"/>
          <w:lang w:val="kk-KZ" w:eastAsia="en-US"/>
        </w:rPr>
        <w:t xml:space="preserve"> ПСИХОЛОГИЯ»</w:t>
      </w:r>
    </w:p>
    <w:p w:rsidR="009546DC" w:rsidRPr="005019BE" w:rsidRDefault="009546DC" w:rsidP="009546DC">
      <w:pPr>
        <w:spacing w:after="0" w:line="240" w:lineRule="auto"/>
        <w:jc w:val="center"/>
        <w:rPr>
          <w:rFonts w:ascii="Times New Roman" w:hAnsi="Times New Roman" w:cs="Times New Roman"/>
          <w:b/>
          <w:bCs/>
          <w:sz w:val="24"/>
          <w:szCs w:val="24"/>
          <w:lang w:val="kk-KZ"/>
        </w:rPr>
      </w:pPr>
      <w:r w:rsidRPr="005019BE">
        <w:rPr>
          <w:rFonts w:ascii="Times New Roman" w:hAnsi="Times New Roman" w:cs="Times New Roman"/>
          <w:b/>
          <w:sz w:val="24"/>
          <w:szCs w:val="24"/>
          <w:lang w:val="kk-KZ"/>
        </w:rPr>
        <w:t xml:space="preserve"> «</w:t>
      </w:r>
      <w:r w:rsidRPr="005019BE">
        <w:rPr>
          <w:rFonts w:ascii="Times New Roman" w:hAnsi="Times New Roman" w:cs="Times New Roman"/>
          <w:b/>
          <w:bCs/>
          <w:i/>
          <w:sz w:val="24"/>
          <w:szCs w:val="24"/>
          <w:lang w:val="kk-KZ"/>
        </w:rPr>
        <w:t xml:space="preserve">№1 модуль   </w:t>
      </w:r>
      <w:r w:rsidRPr="005019BE">
        <w:rPr>
          <w:rFonts w:ascii="Times New Roman" w:hAnsi="Times New Roman" w:cs="Times New Roman"/>
          <w:b/>
          <w:bCs/>
          <w:sz w:val="24"/>
          <w:szCs w:val="24"/>
          <w:lang w:val="kk-KZ"/>
        </w:rPr>
        <w:t xml:space="preserve">«PРRA 2402» </w:t>
      </w:r>
    </w:p>
    <w:p w:rsidR="009546DC" w:rsidRPr="005019BE" w:rsidRDefault="009546DC" w:rsidP="009546DC">
      <w:pPr>
        <w:spacing w:after="0" w:line="240" w:lineRule="auto"/>
        <w:jc w:val="center"/>
        <w:rPr>
          <w:rFonts w:ascii="Times New Roman" w:hAnsi="Times New Roman" w:cs="Times New Roman"/>
          <w:b/>
          <w:sz w:val="24"/>
          <w:szCs w:val="24"/>
          <w:lang w:val="kk-KZ"/>
        </w:rPr>
      </w:pPr>
      <w:r w:rsidRPr="005019BE">
        <w:rPr>
          <w:rFonts w:ascii="Times New Roman" w:hAnsi="Times New Roman" w:cs="Times New Roman"/>
          <w:b/>
          <w:sz w:val="24"/>
          <w:szCs w:val="24"/>
          <w:lang w:val="kk-KZ"/>
        </w:rPr>
        <w:t>4 ОПС «Коучинг психологиясы»</w:t>
      </w:r>
    </w:p>
    <w:p w:rsidR="00EC2B16" w:rsidRPr="005019BE" w:rsidRDefault="00EC2B16" w:rsidP="00EC2B16">
      <w:pPr>
        <w:spacing w:after="0" w:line="240" w:lineRule="auto"/>
        <w:jc w:val="center"/>
        <w:rPr>
          <w:rFonts w:ascii="Times New Roman" w:hAnsi="Times New Roman" w:cs="Times New Roman"/>
          <w:b/>
          <w:sz w:val="24"/>
          <w:szCs w:val="24"/>
          <w:lang w:val="kk-KZ"/>
        </w:rPr>
      </w:pPr>
      <w:r w:rsidRPr="005019BE">
        <w:rPr>
          <w:rFonts w:ascii="Times New Roman" w:hAnsi="Times New Roman" w:cs="Times New Roman"/>
          <w:b/>
          <w:sz w:val="24"/>
          <w:szCs w:val="24"/>
          <w:lang w:val="kk-KZ"/>
        </w:rPr>
        <w:t>пәні бойынша БӨЖ орындау бойынша    берілетін әдістемелік ұсыныстар</w:t>
      </w:r>
    </w:p>
    <w:p w:rsidR="00EC2B16" w:rsidRPr="005019BE" w:rsidRDefault="00EC2B16" w:rsidP="00EC2B16">
      <w:pPr>
        <w:spacing w:after="0" w:line="240" w:lineRule="auto"/>
        <w:jc w:val="center"/>
        <w:rPr>
          <w:rFonts w:ascii="Times New Roman" w:hAnsi="Times New Roman" w:cs="Times New Roman"/>
          <w:b/>
          <w:sz w:val="24"/>
          <w:szCs w:val="24"/>
          <w:lang w:val="kk-KZ"/>
        </w:rPr>
      </w:pPr>
      <w:r w:rsidRPr="005019BE">
        <w:rPr>
          <w:rFonts w:ascii="Times New Roman" w:hAnsi="Times New Roman" w:cs="Times New Roman"/>
          <w:b/>
          <w:sz w:val="24"/>
          <w:szCs w:val="24"/>
          <w:lang w:val="kk-KZ"/>
        </w:rPr>
        <w:t>202</w:t>
      </w:r>
      <w:r w:rsidR="008159F3">
        <w:rPr>
          <w:rFonts w:ascii="Times New Roman" w:hAnsi="Times New Roman" w:cs="Times New Roman"/>
          <w:b/>
          <w:sz w:val="24"/>
          <w:szCs w:val="24"/>
          <w:lang w:val="kk-KZ"/>
        </w:rPr>
        <w:t>4</w:t>
      </w:r>
      <w:r w:rsidRPr="005019BE">
        <w:rPr>
          <w:rFonts w:ascii="Times New Roman" w:hAnsi="Times New Roman" w:cs="Times New Roman"/>
          <w:b/>
          <w:sz w:val="24"/>
          <w:szCs w:val="24"/>
          <w:lang w:val="kk-KZ"/>
        </w:rPr>
        <w:t>-202</w:t>
      </w:r>
      <w:r w:rsidR="008159F3">
        <w:rPr>
          <w:rFonts w:ascii="Times New Roman" w:hAnsi="Times New Roman" w:cs="Times New Roman"/>
          <w:b/>
          <w:sz w:val="24"/>
          <w:szCs w:val="24"/>
          <w:lang w:val="kk-KZ"/>
        </w:rPr>
        <w:t>5</w:t>
      </w:r>
      <w:r w:rsidRPr="005019BE">
        <w:rPr>
          <w:rFonts w:ascii="Times New Roman" w:hAnsi="Times New Roman" w:cs="Times New Roman"/>
          <w:b/>
          <w:sz w:val="24"/>
          <w:szCs w:val="24"/>
          <w:lang w:val="kk-KZ"/>
        </w:rPr>
        <w:t xml:space="preserve"> оқу жылы</w:t>
      </w:r>
    </w:p>
    <w:p w:rsidR="00EC2B16" w:rsidRPr="005019BE" w:rsidRDefault="00EC2B16" w:rsidP="00EC2B16">
      <w:pPr>
        <w:spacing w:after="0" w:line="240" w:lineRule="auto"/>
        <w:jc w:val="center"/>
        <w:rPr>
          <w:rFonts w:ascii="Times New Roman" w:hAnsi="Times New Roman" w:cs="Times New Roman"/>
          <w:b/>
          <w:sz w:val="24"/>
          <w:szCs w:val="24"/>
          <w:lang w:val="kk-KZ"/>
        </w:rPr>
      </w:pPr>
      <w:r w:rsidRPr="005019BE">
        <w:rPr>
          <w:rFonts w:ascii="Times New Roman" w:hAnsi="Times New Roman" w:cs="Times New Roman"/>
          <w:b/>
          <w:sz w:val="24"/>
          <w:szCs w:val="24"/>
          <w:lang w:val="kk-KZ"/>
        </w:rPr>
        <w:t>күзгі семестр</w:t>
      </w:r>
    </w:p>
    <w:p w:rsidR="00EC2B16" w:rsidRPr="005019BE" w:rsidRDefault="00EC2B16" w:rsidP="00EC2B16">
      <w:pPr>
        <w:spacing w:after="0" w:line="240" w:lineRule="auto"/>
        <w:jc w:val="center"/>
        <w:rPr>
          <w:rFonts w:ascii="Times New Roman" w:hAnsi="Times New Roman" w:cs="Times New Roman"/>
          <w:b/>
          <w:sz w:val="24"/>
          <w:szCs w:val="24"/>
          <w:lang w:val="kk-KZ"/>
        </w:rPr>
      </w:pPr>
    </w:p>
    <w:p w:rsidR="00EC2B16" w:rsidRPr="005019BE" w:rsidRDefault="00EC2B16" w:rsidP="00EC2B16">
      <w:pPr>
        <w:spacing w:line="240" w:lineRule="auto"/>
        <w:ind w:firstLine="567"/>
        <w:jc w:val="both"/>
        <w:rPr>
          <w:rFonts w:ascii="Times New Roman" w:hAnsi="Times New Roman" w:cs="Times New Roman"/>
          <w:b/>
          <w:bCs/>
          <w:kern w:val="36"/>
          <w:sz w:val="24"/>
          <w:szCs w:val="24"/>
          <w:lang w:val="kk-KZ"/>
        </w:rPr>
      </w:pPr>
      <w:r w:rsidRPr="005019BE">
        <w:rPr>
          <w:rFonts w:ascii="Times New Roman" w:hAnsi="Times New Roman" w:cs="Times New Roman"/>
          <w:b/>
          <w:bCs/>
          <w:kern w:val="36"/>
          <w:sz w:val="24"/>
          <w:szCs w:val="24"/>
          <w:lang w:val="kk-KZ"/>
        </w:rPr>
        <w:t>Берілген графиктегі тапсырмаларды орындау барсында келесі жағдайларды ескеру</w:t>
      </w:r>
    </w:p>
    <w:p w:rsidR="00EC2B16" w:rsidRPr="005019BE" w:rsidRDefault="00EC2B16" w:rsidP="00EC2B16">
      <w:pPr>
        <w:spacing w:line="240" w:lineRule="auto"/>
        <w:ind w:firstLine="567"/>
        <w:jc w:val="both"/>
        <w:rPr>
          <w:rFonts w:ascii="Times New Roman" w:hAnsi="Times New Roman" w:cs="Times New Roman"/>
          <w:bCs/>
          <w:kern w:val="36"/>
          <w:sz w:val="24"/>
          <w:szCs w:val="24"/>
          <w:lang w:val="kk-KZ"/>
        </w:rPr>
      </w:pPr>
      <w:r w:rsidRPr="005019BE">
        <w:rPr>
          <w:rFonts w:ascii="Times New Roman" w:hAnsi="Times New Roman" w:cs="Times New Roman"/>
          <w:bCs/>
          <w:kern w:val="36"/>
          <w:sz w:val="24"/>
          <w:szCs w:val="24"/>
          <w:lang w:val="kk-KZ"/>
        </w:rPr>
        <w:t xml:space="preserve">1.Индивидуалды  жоба: әрбір студент берілген  тақырып бойынша авторлық жоба дайындайды: </w:t>
      </w:r>
    </w:p>
    <w:p w:rsidR="00EC2B16" w:rsidRPr="005019BE" w:rsidRDefault="00EC2B16" w:rsidP="00EC2B16">
      <w:pPr>
        <w:spacing w:line="240" w:lineRule="auto"/>
        <w:ind w:firstLine="567"/>
        <w:jc w:val="both"/>
        <w:rPr>
          <w:rFonts w:ascii="Times New Roman" w:hAnsi="Times New Roman" w:cs="Times New Roman"/>
          <w:bCs/>
          <w:kern w:val="36"/>
          <w:sz w:val="24"/>
          <w:szCs w:val="24"/>
          <w:lang w:val="kk-KZ"/>
        </w:rPr>
      </w:pPr>
      <w:r w:rsidRPr="005019BE">
        <w:rPr>
          <w:rFonts w:ascii="Times New Roman" w:hAnsi="Times New Roman" w:cs="Times New Roman"/>
          <w:bCs/>
          <w:kern w:val="36"/>
          <w:sz w:val="24"/>
          <w:szCs w:val="24"/>
          <w:lang w:val="kk-KZ"/>
        </w:rPr>
        <w:t>А. Берілген тақырып бойынша қысқаша кіріпе жазу-теориялық талдау</w:t>
      </w:r>
    </w:p>
    <w:p w:rsidR="00EC2B16" w:rsidRPr="005019BE" w:rsidRDefault="00EC2B16" w:rsidP="00EC2B16">
      <w:pPr>
        <w:spacing w:line="240" w:lineRule="auto"/>
        <w:ind w:firstLine="567"/>
        <w:jc w:val="both"/>
        <w:rPr>
          <w:rFonts w:ascii="Times New Roman" w:hAnsi="Times New Roman" w:cs="Times New Roman"/>
          <w:bCs/>
          <w:kern w:val="36"/>
          <w:sz w:val="24"/>
          <w:szCs w:val="24"/>
          <w:lang w:val="kk-KZ"/>
        </w:rPr>
      </w:pPr>
      <w:r w:rsidRPr="005019BE">
        <w:rPr>
          <w:rFonts w:ascii="Times New Roman" w:hAnsi="Times New Roman" w:cs="Times New Roman"/>
          <w:bCs/>
          <w:kern w:val="36"/>
          <w:sz w:val="24"/>
          <w:szCs w:val="24"/>
          <w:lang w:val="kk-KZ"/>
        </w:rPr>
        <w:t>Б.Берілген тақырып бойынша  практикалық жұмыс жоспары: тренингтер бағдарламасы, психологиялық жаттығулар, психологиялық тестерді іздестіру, сол материалдар негізінде мүмкіндігінше қысқаша авторлық тренингг бағдарламасын құрып үйрену</w:t>
      </w:r>
    </w:p>
    <w:p w:rsidR="00EC2B16" w:rsidRPr="005019BE" w:rsidRDefault="00EC2B16" w:rsidP="00EC2B16">
      <w:pPr>
        <w:spacing w:line="240" w:lineRule="auto"/>
        <w:ind w:firstLine="567"/>
        <w:jc w:val="both"/>
        <w:rPr>
          <w:rFonts w:ascii="Times New Roman" w:hAnsi="Times New Roman" w:cs="Times New Roman"/>
          <w:bCs/>
          <w:kern w:val="36"/>
          <w:sz w:val="24"/>
          <w:szCs w:val="24"/>
          <w:lang w:val="kk-KZ"/>
        </w:rPr>
      </w:pPr>
      <w:r w:rsidRPr="005019BE">
        <w:rPr>
          <w:rFonts w:ascii="Times New Roman" w:hAnsi="Times New Roman" w:cs="Times New Roman"/>
          <w:bCs/>
          <w:kern w:val="36"/>
          <w:sz w:val="24"/>
          <w:szCs w:val="24"/>
          <w:lang w:val="kk-KZ"/>
        </w:rPr>
        <w:t>В.Авторлық сценарий орындау барысында болашақ практик психолог ретінде жұмыс жоспарын берілген тақырыпқа жай жасап шығу, мінез-құлықты психологиялық талдау жасау</w:t>
      </w:r>
    </w:p>
    <w:p w:rsidR="00EC2B16" w:rsidRPr="005019BE" w:rsidRDefault="00EC2B16" w:rsidP="00EC2B16">
      <w:pPr>
        <w:spacing w:line="240" w:lineRule="auto"/>
        <w:ind w:firstLine="567"/>
        <w:jc w:val="both"/>
        <w:rPr>
          <w:rFonts w:ascii="Times New Roman" w:hAnsi="Times New Roman" w:cs="Times New Roman"/>
          <w:bCs/>
          <w:kern w:val="36"/>
          <w:sz w:val="24"/>
          <w:szCs w:val="24"/>
          <w:lang w:val="kk-KZ"/>
        </w:rPr>
      </w:pPr>
      <w:r w:rsidRPr="005019BE">
        <w:rPr>
          <w:rFonts w:ascii="Times New Roman" w:hAnsi="Times New Roman" w:cs="Times New Roman"/>
          <w:bCs/>
          <w:kern w:val="36"/>
          <w:sz w:val="24"/>
          <w:szCs w:val="24"/>
          <w:lang w:val="kk-KZ"/>
        </w:rPr>
        <w:t xml:space="preserve">Г.Рефератты жазу барысында  </w:t>
      </w:r>
    </w:p>
    <w:p w:rsidR="00EC2B16" w:rsidRPr="005019BE" w:rsidRDefault="00EC2B16" w:rsidP="00EC2B16">
      <w:pPr>
        <w:spacing w:line="240" w:lineRule="auto"/>
        <w:ind w:firstLine="567"/>
        <w:jc w:val="both"/>
        <w:rPr>
          <w:rFonts w:ascii="Times New Roman" w:hAnsi="Times New Roman" w:cs="Times New Roman"/>
          <w:bCs/>
          <w:kern w:val="36"/>
          <w:sz w:val="24"/>
          <w:szCs w:val="24"/>
          <w:lang w:val="kk-KZ"/>
        </w:rPr>
      </w:pPr>
      <w:r w:rsidRPr="005019BE">
        <w:rPr>
          <w:rFonts w:ascii="Times New Roman" w:hAnsi="Times New Roman" w:cs="Times New Roman"/>
          <w:bCs/>
          <w:kern w:val="36"/>
          <w:sz w:val="24"/>
          <w:szCs w:val="24"/>
          <w:lang w:val="kk-KZ"/>
        </w:rPr>
        <w:t>Келесі нұсқаны басшылыққа алу: кіріспе, теориялық бөлім, практикалық бөлім (тестер беру, жаттығулар ұсыну, тренингтер бағдарламасын қосу) қорытынды жазу, әдебиеттерді беру, қосымша беру онда  практикалық ұсыныстар беру.</w:t>
      </w:r>
    </w:p>
    <w:p w:rsidR="00EC2B16" w:rsidRPr="005019BE" w:rsidRDefault="00EC2B16" w:rsidP="00EC2B16">
      <w:pPr>
        <w:spacing w:line="240" w:lineRule="auto"/>
        <w:ind w:firstLine="567"/>
        <w:jc w:val="both"/>
        <w:rPr>
          <w:rFonts w:ascii="Times New Roman" w:hAnsi="Times New Roman" w:cs="Times New Roman"/>
          <w:bCs/>
          <w:kern w:val="36"/>
          <w:sz w:val="24"/>
          <w:szCs w:val="24"/>
          <w:lang w:val="kk-KZ"/>
        </w:rPr>
      </w:pPr>
      <w:r w:rsidRPr="005019BE">
        <w:rPr>
          <w:rFonts w:ascii="Times New Roman" w:hAnsi="Times New Roman" w:cs="Times New Roman"/>
          <w:bCs/>
          <w:kern w:val="36"/>
          <w:sz w:val="24"/>
          <w:szCs w:val="24"/>
          <w:lang w:val="kk-KZ"/>
        </w:rPr>
        <w:t>Д.Эссе жазу барысында психологиялық анализді толық пайдалану, өзінідк анализ беру, творчестволық бағытта жазылуды қамту</w:t>
      </w:r>
    </w:p>
    <w:p w:rsidR="00EC2B16" w:rsidRPr="005019BE" w:rsidRDefault="00EC2B16" w:rsidP="00EC2B16">
      <w:pPr>
        <w:spacing w:line="240" w:lineRule="auto"/>
        <w:ind w:firstLine="567"/>
        <w:jc w:val="both"/>
        <w:rPr>
          <w:rFonts w:ascii="Times New Roman" w:hAnsi="Times New Roman" w:cs="Times New Roman"/>
          <w:bCs/>
          <w:kern w:val="36"/>
          <w:sz w:val="24"/>
          <w:szCs w:val="24"/>
          <w:lang w:val="kk-KZ"/>
        </w:rPr>
      </w:pPr>
      <w:r w:rsidRPr="005019BE">
        <w:rPr>
          <w:rFonts w:ascii="Times New Roman" w:hAnsi="Times New Roman" w:cs="Times New Roman"/>
          <w:bCs/>
          <w:kern w:val="36"/>
          <w:sz w:val="24"/>
          <w:szCs w:val="24"/>
          <w:lang w:val="kk-KZ"/>
        </w:rPr>
        <w:t>Е.Берілген тақырыпқа индивидуалды мини эксперимент өткізу нәтижелерін математикалық статистикалық өңдеу интерпретациялау</w:t>
      </w:r>
    </w:p>
    <w:p w:rsidR="00EC2B16" w:rsidRPr="005019BE" w:rsidRDefault="00EC2B16" w:rsidP="00EC2B16">
      <w:pPr>
        <w:spacing w:line="240" w:lineRule="auto"/>
        <w:ind w:firstLine="567"/>
        <w:jc w:val="both"/>
        <w:rPr>
          <w:rFonts w:ascii="Times New Roman" w:hAnsi="Times New Roman" w:cs="Times New Roman"/>
          <w:bCs/>
          <w:kern w:val="36"/>
          <w:sz w:val="24"/>
          <w:szCs w:val="24"/>
          <w:lang w:val="kk-KZ"/>
        </w:rPr>
      </w:pPr>
      <w:r w:rsidRPr="005019BE">
        <w:rPr>
          <w:rFonts w:ascii="Times New Roman" w:hAnsi="Times New Roman" w:cs="Times New Roman"/>
          <w:bCs/>
          <w:kern w:val="36"/>
          <w:sz w:val="24"/>
          <w:szCs w:val="24"/>
          <w:lang w:val="kk-KZ"/>
        </w:rPr>
        <w:t>Барлық СӨЖ жұмыстары авторлық индивидуалды позицияны талап етеді, студенттер СӨЖ орындау барысында когнитивті құзыреттіліктерге бағдарланады, атап айтқанда өз ойын, пікірін негіздей алуы,  келтірілген сілтемелерге өз ойын білдіру,  тапсрыманы орындау барысында өз анализі, қорытындысы және жеке ұсыныстары болуы керек, айтылған ойларын түсіндіре алатындай деңгейде болуы міндетті.</w:t>
      </w:r>
    </w:p>
    <w:p w:rsidR="00EC2B16" w:rsidRPr="005019BE" w:rsidRDefault="00EC2B16" w:rsidP="00EC2B16">
      <w:pPr>
        <w:spacing w:line="240" w:lineRule="auto"/>
        <w:ind w:firstLine="567"/>
        <w:jc w:val="both"/>
        <w:rPr>
          <w:rFonts w:ascii="Times New Roman" w:hAnsi="Times New Roman" w:cs="Times New Roman"/>
          <w:bCs/>
          <w:kern w:val="36"/>
          <w:sz w:val="24"/>
          <w:szCs w:val="24"/>
          <w:lang w:val="kk-KZ"/>
        </w:rPr>
      </w:pPr>
      <w:r w:rsidRPr="005019BE">
        <w:rPr>
          <w:rFonts w:ascii="Times New Roman" w:hAnsi="Times New Roman" w:cs="Times New Roman"/>
          <w:bCs/>
          <w:kern w:val="36"/>
          <w:sz w:val="24"/>
          <w:szCs w:val="24"/>
          <w:lang w:val="kk-KZ"/>
        </w:rPr>
        <w:t>Студент СӨЖ тапсырмаларын орындау барысында кестелерді, графиктерді сауатты қолдана білуі қажет. Зерттеуден алынған нәтижелерді талдауға, салыстыра алуға оларды қорытындылай алуға кәсіби дағдысы мен ептіліктері қалыптасуы  кажет. Ғылыми жұмысты орындауда (реферат) өз ойын тұжырымдай алу, тың ұсыныстар беру және еркін креативті ықпалды басшылыққа алу кажет</w:t>
      </w:r>
    </w:p>
    <w:p w:rsidR="00EC2B16" w:rsidRPr="005019BE" w:rsidRDefault="00EC2B16" w:rsidP="00EC2B16">
      <w:pPr>
        <w:spacing w:line="240" w:lineRule="auto"/>
        <w:ind w:firstLine="567"/>
        <w:jc w:val="both"/>
        <w:rPr>
          <w:rFonts w:ascii="Times New Roman" w:hAnsi="Times New Roman" w:cs="Times New Roman"/>
          <w:bCs/>
          <w:kern w:val="36"/>
          <w:sz w:val="24"/>
          <w:szCs w:val="24"/>
          <w:lang w:val="kk-KZ"/>
        </w:rPr>
      </w:pPr>
      <w:r w:rsidRPr="005019BE">
        <w:rPr>
          <w:rFonts w:ascii="Times New Roman" w:hAnsi="Times New Roman" w:cs="Times New Roman"/>
          <w:bCs/>
          <w:kern w:val="36"/>
          <w:sz w:val="24"/>
          <w:szCs w:val="24"/>
          <w:lang w:val="kk-KZ"/>
        </w:rPr>
        <w:t>Қорыта айтқанда студент жеке және  әрі топта, командада жұмыс жасай алу қабілеті жоғары болуы үшін  көптеген индивидуалды жұмыстарды жасап үйрену міндетті, рөлдік, іскер ойындарды білу, көптеген тренингті бағдарламалармен таныс болуы, психологиялық бағытта ізденіс мол болуы шарт болып табылады</w:t>
      </w:r>
    </w:p>
    <w:p w:rsidR="00EC2B16" w:rsidRPr="005019BE" w:rsidRDefault="00EC2B16" w:rsidP="00EC2B16">
      <w:pPr>
        <w:pStyle w:val="a5"/>
        <w:spacing w:after="0" w:line="240" w:lineRule="auto"/>
        <w:ind w:left="360"/>
        <w:jc w:val="both"/>
        <w:rPr>
          <w:rFonts w:ascii="Times New Roman" w:hAnsi="Times New Roman" w:cs="Times New Roman"/>
          <w:b/>
          <w:sz w:val="24"/>
          <w:szCs w:val="24"/>
          <w:shd w:val="clear" w:color="auto" w:fill="FFFFFF"/>
          <w:lang w:val="kk-KZ"/>
        </w:rPr>
      </w:pPr>
    </w:p>
    <w:p w:rsidR="009546DC" w:rsidRPr="005019BE" w:rsidRDefault="009546DC" w:rsidP="009546DC">
      <w:pPr>
        <w:spacing w:after="0" w:line="240" w:lineRule="auto"/>
        <w:jc w:val="both"/>
        <w:rPr>
          <w:rFonts w:ascii="Times New Roman" w:hAnsi="Times New Roman" w:cs="Times New Roman"/>
          <w:b/>
          <w:sz w:val="24"/>
          <w:szCs w:val="24"/>
          <w:shd w:val="clear" w:color="auto" w:fill="FFFFFF"/>
          <w:lang w:val="kk-KZ"/>
        </w:rPr>
      </w:pPr>
      <w:r w:rsidRPr="005019BE">
        <w:rPr>
          <w:rFonts w:ascii="Times New Roman" w:hAnsi="Times New Roman" w:cs="Times New Roman"/>
          <w:b/>
          <w:sz w:val="24"/>
          <w:szCs w:val="24"/>
          <w:shd w:val="clear" w:color="auto" w:fill="FFFFFF"/>
          <w:lang w:val="kk-KZ"/>
        </w:rPr>
        <w:t>Оқу әдебиеттері:</w:t>
      </w:r>
    </w:p>
    <w:p w:rsidR="009546DC" w:rsidRPr="005019BE" w:rsidRDefault="009546DC" w:rsidP="009546DC">
      <w:pPr>
        <w:spacing w:after="0" w:line="240" w:lineRule="auto"/>
        <w:jc w:val="both"/>
        <w:rPr>
          <w:rFonts w:ascii="Times New Roman" w:hAnsi="Times New Roman" w:cs="Times New Roman"/>
          <w:b/>
          <w:sz w:val="24"/>
          <w:szCs w:val="24"/>
          <w:shd w:val="clear" w:color="auto" w:fill="FFFFFF"/>
          <w:lang w:val="kk-KZ"/>
        </w:rPr>
      </w:pPr>
      <w:r w:rsidRPr="005019BE">
        <w:rPr>
          <w:rFonts w:ascii="Times New Roman" w:hAnsi="Times New Roman" w:cs="Times New Roman"/>
          <w:b/>
          <w:sz w:val="24"/>
          <w:szCs w:val="24"/>
          <w:shd w:val="clear" w:color="auto" w:fill="FFFFFF"/>
          <w:lang w:val="kk-KZ"/>
        </w:rPr>
        <w:t>Негізгі:</w:t>
      </w:r>
    </w:p>
    <w:p w:rsidR="009546DC" w:rsidRPr="005019BE" w:rsidRDefault="009546DC" w:rsidP="009546DC">
      <w:pPr>
        <w:spacing w:after="0" w:line="240" w:lineRule="auto"/>
        <w:jc w:val="both"/>
        <w:rPr>
          <w:rFonts w:ascii="Times New Roman" w:hAnsi="Times New Roman" w:cs="Times New Roman"/>
          <w:sz w:val="24"/>
          <w:szCs w:val="24"/>
          <w:lang w:val="kk-KZ"/>
        </w:rPr>
      </w:pPr>
      <w:r w:rsidRPr="005019BE">
        <w:rPr>
          <w:rFonts w:ascii="Times New Roman" w:hAnsi="Times New Roman" w:cs="Times New Roman"/>
          <w:sz w:val="24"/>
          <w:szCs w:val="24"/>
        </w:rPr>
        <w:lastRenderedPageBreak/>
        <w:t>1</w:t>
      </w:r>
      <w:r w:rsidRPr="005019BE">
        <w:rPr>
          <w:rFonts w:ascii="Times New Roman" w:hAnsi="Times New Roman" w:cs="Times New Roman"/>
          <w:sz w:val="24"/>
          <w:szCs w:val="24"/>
          <w:lang w:val="kk-KZ"/>
        </w:rPr>
        <w:t>.</w:t>
      </w:r>
      <w:r w:rsidRPr="005019BE">
        <w:rPr>
          <w:rFonts w:ascii="Times New Roman" w:hAnsi="Times New Roman" w:cs="Times New Roman"/>
          <w:sz w:val="24"/>
          <w:szCs w:val="24"/>
        </w:rPr>
        <w:t xml:space="preserve">Аткинсон М. Жизнь в потоке: Коучинг. - М.:Альпина Пабл., 2016. - 330 с. - (Трансформационный коучинг: Наука и искусство) ISBN 978-5-9614-5039-27- URL: http://znanium.com/ </w:t>
      </w:r>
    </w:p>
    <w:p w:rsidR="009546DC" w:rsidRPr="005019BE" w:rsidRDefault="009546DC" w:rsidP="009546DC">
      <w:pPr>
        <w:spacing w:after="0" w:line="240" w:lineRule="auto"/>
        <w:jc w:val="both"/>
        <w:rPr>
          <w:rFonts w:ascii="Times New Roman" w:hAnsi="Times New Roman" w:cs="Times New Roman"/>
          <w:sz w:val="24"/>
          <w:szCs w:val="24"/>
          <w:lang w:val="kk-KZ"/>
        </w:rPr>
      </w:pPr>
      <w:r w:rsidRPr="005019BE">
        <w:rPr>
          <w:rFonts w:ascii="Times New Roman" w:hAnsi="Times New Roman" w:cs="Times New Roman"/>
          <w:sz w:val="24"/>
          <w:szCs w:val="24"/>
          <w:lang w:val="kk-KZ"/>
        </w:rPr>
        <w:t>2.</w:t>
      </w:r>
      <w:r w:rsidRPr="005019BE">
        <w:rPr>
          <w:rFonts w:ascii="Times New Roman" w:hAnsi="Times New Roman" w:cs="Times New Roman"/>
          <w:sz w:val="24"/>
          <w:szCs w:val="24"/>
        </w:rPr>
        <w:t xml:space="preserve">Йенсен-Маар, З. Голографический Коучинг : научно-популярное издание : [12+] / З. ЙенсенМаар. – Прага :AnimediaCompany, 2015. – 180 с. – Режим доступа: по подписке. – URL: </w:t>
      </w:r>
      <w:hyperlink r:id="rId5" w:history="1">
        <w:r w:rsidRPr="005019BE">
          <w:rPr>
            <w:rStyle w:val="a4"/>
            <w:sz w:val="24"/>
            <w:szCs w:val="24"/>
          </w:rPr>
          <w:t>http://biblioclub.ru/index.php?page=book&amp;id=431147</w:t>
        </w:r>
      </w:hyperlink>
    </w:p>
    <w:p w:rsidR="009546DC" w:rsidRPr="005019BE" w:rsidRDefault="009546DC" w:rsidP="009546DC">
      <w:pPr>
        <w:spacing w:after="0" w:line="240" w:lineRule="auto"/>
        <w:jc w:val="both"/>
        <w:rPr>
          <w:rFonts w:ascii="Times New Roman" w:hAnsi="Times New Roman" w:cs="Times New Roman"/>
          <w:b/>
          <w:sz w:val="24"/>
          <w:szCs w:val="24"/>
          <w:shd w:val="clear" w:color="auto" w:fill="FFFFFF"/>
          <w:lang w:val="kk-KZ"/>
        </w:rPr>
      </w:pPr>
      <w:r w:rsidRPr="005019BE">
        <w:rPr>
          <w:rFonts w:ascii="Times New Roman" w:hAnsi="Times New Roman" w:cs="Times New Roman"/>
          <w:sz w:val="24"/>
          <w:szCs w:val="24"/>
          <w:lang w:val="kk-KZ"/>
        </w:rPr>
        <w:t>3.</w:t>
      </w:r>
      <w:r w:rsidRPr="005019BE">
        <w:rPr>
          <w:rFonts w:ascii="Times New Roman" w:hAnsi="Times New Roman" w:cs="Times New Roman"/>
          <w:sz w:val="24"/>
          <w:szCs w:val="24"/>
        </w:rPr>
        <w:t>Лайкер, Д. Лидерство на всех уровнях бережливого производства : практическое пособие / Д. Лайкер, Й. Трахилис ; ред. С. Турко ; пер. с англ. Ю. Семенихиной. – Москва : Альпина Паблишер, 2018. – 335 с. : схем., ил. – Режим доступа: по подписке. – URL: http://biblioclub.ru/index.php?page=book&amp;id=495616</w:t>
      </w:r>
    </w:p>
    <w:p w:rsidR="009546DC" w:rsidRPr="005019BE" w:rsidRDefault="009546DC" w:rsidP="009546DC">
      <w:pPr>
        <w:spacing w:after="0" w:line="240" w:lineRule="auto"/>
        <w:jc w:val="both"/>
        <w:rPr>
          <w:rFonts w:ascii="Times New Roman" w:hAnsi="Times New Roman" w:cs="Times New Roman"/>
          <w:sz w:val="24"/>
          <w:szCs w:val="24"/>
          <w:lang w:val="kk-KZ"/>
        </w:rPr>
      </w:pPr>
      <w:r w:rsidRPr="005019BE">
        <w:rPr>
          <w:rFonts w:ascii="Times New Roman" w:hAnsi="Times New Roman" w:cs="Times New Roman"/>
          <w:sz w:val="24"/>
          <w:szCs w:val="24"/>
          <w:lang w:val="kk-KZ"/>
        </w:rPr>
        <w:t>1</w:t>
      </w:r>
      <w:r w:rsidRPr="005019BE">
        <w:rPr>
          <w:rFonts w:ascii="Times New Roman" w:hAnsi="Times New Roman" w:cs="Times New Roman"/>
          <w:sz w:val="24"/>
          <w:szCs w:val="24"/>
        </w:rPr>
        <w:t xml:space="preserve">. </w:t>
      </w:r>
      <w:hyperlink r:id="rId6" w:history="1">
        <w:r w:rsidRPr="005019BE">
          <w:rPr>
            <w:rStyle w:val="a4"/>
            <w:sz w:val="24"/>
            <w:szCs w:val="24"/>
          </w:rPr>
          <w:t>Парслоу</w:t>
        </w:r>
      </w:hyperlink>
      <w:r w:rsidRPr="005019BE">
        <w:rPr>
          <w:rFonts w:ascii="Times New Roman" w:hAnsi="Times New Roman" w:cs="Times New Roman"/>
          <w:sz w:val="24"/>
          <w:szCs w:val="24"/>
        </w:rPr>
        <w:t xml:space="preserve"> Э., </w:t>
      </w:r>
      <w:hyperlink r:id="rId7" w:history="1">
        <w:r w:rsidRPr="005019BE">
          <w:rPr>
            <w:rStyle w:val="a4"/>
            <w:sz w:val="24"/>
            <w:szCs w:val="24"/>
          </w:rPr>
          <w:t>М. Лидхем</w:t>
        </w:r>
      </w:hyperlink>
      <w:r w:rsidRPr="005019BE">
        <w:rPr>
          <w:rFonts w:ascii="Times New Roman" w:hAnsi="Times New Roman" w:cs="Times New Roman"/>
          <w:sz w:val="24"/>
          <w:szCs w:val="24"/>
        </w:rPr>
        <w:t xml:space="preserve"> М. Коучинг и наставничество. Практические методы обучения и развития.-М., 2017,  ISBN 978-5-905641-75-6</w:t>
      </w:r>
    </w:p>
    <w:p w:rsidR="009546DC" w:rsidRPr="005019BE" w:rsidRDefault="009546DC" w:rsidP="009546DC">
      <w:pPr>
        <w:spacing w:after="0" w:line="240" w:lineRule="auto"/>
        <w:jc w:val="both"/>
        <w:rPr>
          <w:rFonts w:ascii="Times New Roman" w:hAnsi="Times New Roman" w:cs="Times New Roman"/>
          <w:sz w:val="24"/>
          <w:szCs w:val="24"/>
        </w:rPr>
      </w:pPr>
      <w:r w:rsidRPr="005019BE">
        <w:rPr>
          <w:rFonts w:ascii="Times New Roman" w:hAnsi="Times New Roman" w:cs="Times New Roman"/>
          <w:sz w:val="24"/>
          <w:szCs w:val="24"/>
          <w:lang w:val="kk-KZ"/>
        </w:rPr>
        <w:t>4.</w:t>
      </w:r>
      <w:r w:rsidRPr="005019BE">
        <w:rPr>
          <w:rFonts w:ascii="Times New Roman" w:hAnsi="Times New Roman" w:cs="Times New Roman"/>
          <w:sz w:val="24"/>
          <w:szCs w:val="24"/>
        </w:rPr>
        <w:t>Савкин, А. Д. Коучинг по-русски: от смелости желать к смелости быть / А.Д. Савкин, М.А. Данилова. - Москва : Проспект, 2016. - 176 с. : ил. - ISBN 978-5-392- 20321-5 : Б. ц. - URL: http://biblioclub.ru/index.php?page=book&amp;id=443862/ (дата обращения: 03.03.2021). - Режим доступа: ЭБС Университетская библиотека ONLINE. - Текст : электронный.</w:t>
      </w:r>
    </w:p>
    <w:p w:rsidR="009546DC" w:rsidRPr="005019BE" w:rsidRDefault="009546DC" w:rsidP="009546DC">
      <w:pPr>
        <w:pStyle w:val="1"/>
        <w:spacing w:before="0" w:beforeAutospacing="0" w:after="0" w:afterAutospacing="0"/>
        <w:jc w:val="both"/>
        <w:rPr>
          <w:rStyle w:val="a4"/>
          <w:b w:val="0"/>
          <w:sz w:val="24"/>
          <w:szCs w:val="24"/>
          <w:shd w:val="clear" w:color="auto" w:fill="FFFFFF"/>
          <w:lang w:val="kk-KZ"/>
        </w:rPr>
      </w:pPr>
      <w:r w:rsidRPr="005019BE">
        <w:rPr>
          <w:b w:val="0"/>
          <w:sz w:val="24"/>
          <w:szCs w:val="24"/>
          <w:lang w:val="kk-KZ"/>
        </w:rPr>
        <w:t>5.</w:t>
      </w:r>
      <w:hyperlink r:id="rId8" w:history="1">
        <w:r w:rsidRPr="005019BE">
          <w:rPr>
            <w:rStyle w:val="a4"/>
            <w:b w:val="0"/>
            <w:sz w:val="24"/>
            <w:szCs w:val="24"/>
          </w:rPr>
          <w:t>Савкин</w:t>
        </w:r>
      </w:hyperlink>
      <w:r w:rsidRPr="005019BE">
        <w:rPr>
          <w:b w:val="0"/>
          <w:sz w:val="24"/>
          <w:szCs w:val="24"/>
        </w:rPr>
        <w:t xml:space="preserve"> А, </w:t>
      </w:r>
      <w:hyperlink r:id="rId9" w:history="1">
        <w:r w:rsidRPr="005019BE">
          <w:rPr>
            <w:rStyle w:val="a4"/>
            <w:b w:val="0"/>
            <w:sz w:val="24"/>
            <w:szCs w:val="24"/>
          </w:rPr>
          <w:t xml:space="preserve"> Данилова</w:t>
        </w:r>
      </w:hyperlink>
      <w:r w:rsidRPr="005019BE">
        <w:rPr>
          <w:b w:val="0"/>
          <w:sz w:val="24"/>
          <w:szCs w:val="24"/>
        </w:rPr>
        <w:t xml:space="preserve"> М., </w:t>
      </w:r>
      <w:hyperlink r:id="rId10" w:history="1">
        <w:r w:rsidRPr="005019BE">
          <w:rPr>
            <w:rStyle w:val="a4"/>
            <w:b w:val="0"/>
            <w:sz w:val="24"/>
            <w:szCs w:val="24"/>
          </w:rPr>
          <w:t xml:space="preserve"> Мельвиль</w:t>
        </w:r>
      </w:hyperlink>
      <w:r w:rsidRPr="005019BE">
        <w:rPr>
          <w:b w:val="0"/>
          <w:sz w:val="24"/>
          <w:szCs w:val="24"/>
          <w:lang w:val="kk-KZ"/>
        </w:rPr>
        <w:t xml:space="preserve"> Я.</w:t>
      </w:r>
      <w:r w:rsidRPr="005019BE">
        <w:rPr>
          <w:b w:val="0"/>
          <w:sz w:val="24"/>
          <w:szCs w:val="24"/>
        </w:rPr>
        <w:t xml:space="preserve"> </w:t>
      </w:r>
      <w:r w:rsidRPr="005019BE">
        <w:rPr>
          <w:b w:val="0"/>
          <w:sz w:val="24"/>
          <w:szCs w:val="24"/>
          <w:lang w:val="kk-KZ"/>
        </w:rPr>
        <w:t>Интегральный коучниг.- М., 1919,</w:t>
      </w:r>
      <w:r w:rsidRPr="005019BE">
        <w:rPr>
          <w:sz w:val="24"/>
          <w:szCs w:val="24"/>
          <w:lang w:val="kk-KZ"/>
        </w:rPr>
        <w:t xml:space="preserve"> </w:t>
      </w:r>
      <w:r w:rsidR="00572018" w:rsidRPr="005019BE">
        <w:rPr>
          <w:b w:val="0"/>
          <w:sz w:val="24"/>
          <w:szCs w:val="24"/>
          <w:shd w:val="clear" w:color="auto" w:fill="FFFFFF"/>
          <w:lang w:val="kk-KZ"/>
        </w:rPr>
        <w:fldChar w:fldCharType="begin"/>
      </w:r>
      <w:r w:rsidR="00AC49A7">
        <w:rPr>
          <w:b w:val="0"/>
          <w:sz w:val="24"/>
          <w:szCs w:val="24"/>
          <w:shd w:val="clear" w:color="auto" w:fill="FFFFFF"/>
          <w:lang w:val="kk-KZ"/>
        </w:rPr>
        <w:instrText>HYPERLINK "C:\\Users\\user\\Downloads\\6. Уитмор, Д. Коучинг: Основные принципы и практики коучинга и лидерства: учебное пособие \\ Д. Уитмор - М.: Альпина Паблишер, 2018. - 316 с.: ISBN 978-5-9614-7093-2. - URL: https:\\new.znanium.com\\catalog\\product\\1002566"</w:instrText>
      </w:r>
      <w:r w:rsidR="00AC49A7" w:rsidRPr="005019BE">
        <w:rPr>
          <w:b w:val="0"/>
          <w:sz w:val="24"/>
          <w:szCs w:val="24"/>
          <w:shd w:val="clear" w:color="auto" w:fill="FFFFFF"/>
          <w:lang w:val="kk-KZ"/>
        </w:rPr>
      </w:r>
      <w:r w:rsidR="00572018" w:rsidRPr="005019BE">
        <w:rPr>
          <w:b w:val="0"/>
          <w:sz w:val="24"/>
          <w:szCs w:val="24"/>
          <w:shd w:val="clear" w:color="auto" w:fill="FFFFFF"/>
          <w:lang w:val="kk-KZ"/>
        </w:rPr>
        <w:fldChar w:fldCharType="separate"/>
      </w:r>
    </w:p>
    <w:p w:rsidR="009546DC" w:rsidRPr="005019BE" w:rsidRDefault="009546DC" w:rsidP="009546DC">
      <w:pPr>
        <w:spacing w:after="0" w:line="240" w:lineRule="auto"/>
        <w:jc w:val="both"/>
        <w:rPr>
          <w:rStyle w:val="a4"/>
          <w:bCs/>
          <w:sz w:val="24"/>
          <w:szCs w:val="24"/>
          <w:lang w:val="kk-KZ"/>
        </w:rPr>
      </w:pPr>
      <w:r w:rsidRPr="005019BE">
        <w:rPr>
          <w:rStyle w:val="a4"/>
          <w:b/>
          <w:bCs/>
          <w:sz w:val="24"/>
          <w:szCs w:val="24"/>
          <w:lang w:val="kk-KZ"/>
        </w:rPr>
        <w:t>6</w:t>
      </w:r>
      <w:r w:rsidRPr="005019BE">
        <w:rPr>
          <w:rStyle w:val="a4"/>
          <w:b/>
          <w:bCs/>
          <w:sz w:val="24"/>
          <w:szCs w:val="24"/>
        </w:rPr>
        <w:t xml:space="preserve">. </w:t>
      </w:r>
      <w:r w:rsidRPr="005019BE">
        <w:rPr>
          <w:rStyle w:val="a4"/>
          <w:bCs/>
          <w:sz w:val="24"/>
          <w:szCs w:val="24"/>
        </w:rPr>
        <w:t>Уитмор, Д. Коучинг: Основные принципы и практики коучинга и лидерства: учебное пособие / Д. Уитмор - М.: Альпина Паблишер, 2018. - 316 с.: ISBN 978-5-9614-7093-2. - URL: https://new.znanium.com/catalog/product/1002566</w:t>
      </w:r>
    </w:p>
    <w:p w:rsidR="009546DC" w:rsidRPr="005019BE" w:rsidRDefault="00572018" w:rsidP="009546DC">
      <w:pPr>
        <w:pStyle w:val="1"/>
        <w:spacing w:before="0" w:beforeAutospacing="0" w:after="0" w:afterAutospacing="0"/>
        <w:jc w:val="both"/>
        <w:rPr>
          <w:color w:val="000000"/>
          <w:sz w:val="24"/>
          <w:szCs w:val="24"/>
          <w:shd w:val="clear" w:color="auto" w:fill="FFFFFF"/>
          <w:lang w:val="kk-KZ"/>
        </w:rPr>
      </w:pPr>
      <w:r w:rsidRPr="005019BE">
        <w:rPr>
          <w:b w:val="0"/>
          <w:sz w:val="24"/>
          <w:szCs w:val="24"/>
          <w:shd w:val="clear" w:color="auto" w:fill="FFFFFF"/>
          <w:lang w:val="kk-KZ"/>
        </w:rPr>
        <w:fldChar w:fldCharType="end"/>
      </w:r>
      <w:r w:rsidR="009546DC" w:rsidRPr="005019BE">
        <w:rPr>
          <w:color w:val="000000"/>
          <w:sz w:val="24"/>
          <w:szCs w:val="24"/>
          <w:shd w:val="clear" w:color="auto" w:fill="FFFFFF"/>
          <w:lang w:val="kk-KZ"/>
        </w:rPr>
        <w:t>7.</w:t>
      </w:r>
      <w:r w:rsidR="009546DC" w:rsidRPr="005019BE">
        <w:rPr>
          <w:b w:val="0"/>
          <w:sz w:val="24"/>
          <w:szCs w:val="24"/>
        </w:rPr>
        <w:t>Шекшня С. Как эффективно управлять свободными людьми: коучинг / С. Шекшня ; ред. Н. Казакова. – 3-е изд. – Москва : Альпина Паблишер, 20</w:t>
      </w:r>
      <w:r w:rsidR="009546DC" w:rsidRPr="005019BE">
        <w:rPr>
          <w:b w:val="0"/>
          <w:sz w:val="24"/>
          <w:szCs w:val="24"/>
          <w:lang w:val="kk-KZ"/>
        </w:rPr>
        <w:t>20</w:t>
      </w:r>
      <w:r w:rsidR="009546DC" w:rsidRPr="005019BE">
        <w:rPr>
          <w:b w:val="0"/>
          <w:sz w:val="24"/>
          <w:szCs w:val="24"/>
        </w:rPr>
        <w:t>. – 206 с. : схем., табл. – Режим доступа: по подписке. – URL: http://biblioclub.ru/index.php?page=book&amp;id=279494</w:t>
      </w:r>
    </w:p>
    <w:p w:rsidR="009546DC" w:rsidRPr="005019BE" w:rsidRDefault="009546DC" w:rsidP="009546DC">
      <w:pPr>
        <w:tabs>
          <w:tab w:val="left" w:pos="426"/>
        </w:tabs>
        <w:autoSpaceDE w:val="0"/>
        <w:autoSpaceDN w:val="0"/>
        <w:spacing w:after="0" w:line="240" w:lineRule="auto"/>
        <w:jc w:val="both"/>
        <w:rPr>
          <w:rFonts w:ascii="Times New Roman" w:hAnsi="Times New Roman" w:cs="Times New Roman"/>
          <w:b/>
          <w:sz w:val="24"/>
          <w:szCs w:val="24"/>
          <w:lang w:val="kk-KZ"/>
        </w:rPr>
      </w:pPr>
      <w:r w:rsidRPr="005019BE">
        <w:rPr>
          <w:rFonts w:ascii="Times New Roman" w:hAnsi="Times New Roman" w:cs="Times New Roman"/>
          <w:b/>
          <w:sz w:val="24"/>
          <w:szCs w:val="24"/>
          <w:lang w:val="kk-KZ"/>
        </w:rPr>
        <w:t>Қосымша әдебиеттер:</w:t>
      </w:r>
    </w:p>
    <w:p w:rsidR="009546DC" w:rsidRPr="005019BE" w:rsidRDefault="009546DC" w:rsidP="009546DC">
      <w:pPr>
        <w:spacing w:after="0" w:line="240" w:lineRule="auto"/>
        <w:jc w:val="both"/>
        <w:rPr>
          <w:rFonts w:ascii="Times New Roman" w:hAnsi="Times New Roman" w:cs="Times New Roman"/>
          <w:sz w:val="24"/>
          <w:szCs w:val="24"/>
          <w:lang w:val="kk-KZ"/>
        </w:rPr>
      </w:pPr>
      <w:r w:rsidRPr="005019BE">
        <w:rPr>
          <w:rFonts w:ascii="Times New Roman" w:hAnsi="Times New Roman" w:cs="Times New Roman"/>
          <w:b/>
          <w:sz w:val="24"/>
          <w:szCs w:val="24"/>
          <w:lang w:val="kk-KZ"/>
        </w:rPr>
        <w:t>1</w:t>
      </w:r>
      <w:r w:rsidRPr="005019BE">
        <w:rPr>
          <w:rFonts w:ascii="Times New Roman" w:hAnsi="Times New Roman" w:cs="Times New Roman"/>
          <w:sz w:val="24"/>
          <w:szCs w:val="24"/>
          <w:lang w:val="kk-KZ"/>
        </w:rPr>
        <w:t>.Бердібаева С.Қ. Математикалық психология. Эксперименттік психология. Алматы, Қазақ университеті, 2018. 175 б</w:t>
      </w:r>
    </w:p>
    <w:p w:rsidR="009546DC" w:rsidRPr="005019BE" w:rsidRDefault="009546DC" w:rsidP="009546DC">
      <w:pPr>
        <w:spacing w:after="0" w:line="240" w:lineRule="auto"/>
        <w:jc w:val="both"/>
        <w:rPr>
          <w:rFonts w:ascii="Times New Roman" w:eastAsia="Times New Roman" w:hAnsi="Times New Roman" w:cs="Times New Roman"/>
          <w:sz w:val="24"/>
          <w:szCs w:val="24"/>
          <w:lang w:val="kk-KZ" w:eastAsia="de-DE" w:bidi="he-IL"/>
        </w:rPr>
      </w:pPr>
      <w:r w:rsidRPr="005019BE">
        <w:rPr>
          <w:rFonts w:ascii="Times New Roman" w:hAnsi="Times New Roman" w:cs="Times New Roman"/>
          <w:sz w:val="24"/>
          <w:szCs w:val="24"/>
          <w:lang w:val="kk-KZ"/>
        </w:rPr>
        <w:t>2.</w:t>
      </w:r>
      <w:r w:rsidRPr="005019BE">
        <w:rPr>
          <w:rFonts w:ascii="Times New Roman" w:hAnsi="Times New Roman" w:cs="Times New Roman"/>
          <w:sz w:val="24"/>
          <w:szCs w:val="24"/>
        </w:rPr>
        <w:t>Вилкинсон, М. Секреты фасилитации. SMART-руководство по работе с группами : практическое руководство / М. Вилкинсон. - Москва : Альпина Паблишер, 2019. - 0 с. - ISBN 978-5-9614-6586-0 : Б. ц. - URL: http://biblioclub.ru/index.php?page=book&amp;id=570478/ (дата обращения: 03.03.2021). - Режим доступа: ЭБС Университетская библиотека ONLINE. - Текст :электронный.</w:t>
      </w:r>
      <w:r w:rsidRPr="005019BE">
        <w:rPr>
          <w:rFonts w:ascii="Times New Roman" w:hAnsi="Times New Roman" w:cs="Times New Roman"/>
          <w:sz w:val="24"/>
          <w:szCs w:val="24"/>
        </w:rPr>
        <w:br/>
      </w:r>
      <w:r w:rsidRPr="005019BE">
        <w:rPr>
          <w:rFonts w:ascii="Times New Roman" w:eastAsia="Times New Roman" w:hAnsi="Times New Roman" w:cs="Times New Roman"/>
          <w:sz w:val="24"/>
          <w:szCs w:val="24"/>
          <w:lang w:val="kk-KZ" w:eastAsia="de-DE" w:bidi="he-IL"/>
        </w:rPr>
        <w:t>3.</w:t>
      </w:r>
      <w:r w:rsidRPr="005019BE">
        <w:rPr>
          <w:rFonts w:ascii="Times New Roman" w:eastAsia="Times New Roman" w:hAnsi="Times New Roman" w:cs="Times New Roman"/>
          <w:sz w:val="24"/>
          <w:szCs w:val="24"/>
          <w:lang w:eastAsia="de-DE" w:bidi="he-IL"/>
        </w:rPr>
        <w:t>Идентичность и социализация в современном мире: сборник методик / под ред. Т.Д. Марцинковской. – М.: МПГУ, 20</w:t>
      </w:r>
      <w:r w:rsidRPr="005019BE">
        <w:rPr>
          <w:rFonts w:ascii="Times New Roman" w:eastAsia="Times New Roman" w:hAnsi="Times New Roman" w:cs="Times New Roman"/>
          <w:sz w:val="24"/>
          <w:szCs w:val="24"/>
          <w:lang w:val="kk-KZ" w:eastAsia="de-DE" w:bidi="he-IL"/>
        </w:rPr>
        <w:t>20</w:t>
      </w:r>
      <w:r w:rsidRPr="005019BE">
        <w:rPr>
          <w:rFonts w:ascii="Times New Roman" w:eastAsia="Times New Roman" w:hAnsi="Times New Roman" w:cs="Times New Roman"/>
          <w:sz w:val="24"/>
          <w:szCs w:val="24"/>
          <w:lang w:eastAsia="de-DE" w:bidi="he-IL"/>
        </w:rPr>
        <w:t>. - 112 с.</w:t>
      </w:r>
    </w:p>
    <w:p w:rsidR="009546DC" w:rsidRPr="005019BE" w:rsidRDefault="009546DC" w:rsidP="009546DC">
      <w:pPr>
        <w:spacing w:after="0" w:line="240" w:lineRule="auto"/>
        <w:jc w:val="both"/>
        <w:rPr>
          <w:rFonts w:ascii="Times New Roman" w:hAnsi="Times New Roman" w:cs="Times New Roman"/>
          <w:sz w:val="24"/>
          <w:szCs w:val="24"/>
          <w:lang w:val="kk-KZ"/>
        </w:rPr>
      </w:pPr>
      <w:r w:rsidRPr="005019BE">
        <w:rPr>
          <w:rFonts w:ascii="Times New Roman" w:eastAsia="Times New Roman" w:hAnsi="Times New Roman" w:cs="Times New Roman"/>
          <w:sz w:val="24"/>
          <w:szCs w:val="24"/>
          <w:lang w:val="kk-KZ" w:eastAsia="de-DE" w:bidi="he-IL"/>
        </w:rPr>
        <w:t>4.</w:t>
      </w:r>
      <w:r w:rsidRPr="005019BE">
        <w:rPr>
          <w:rFonts w:ascii="Times New Roman" w:hAnsi="Times New Roman" w:cs="Times New Roman"/>
          <w:sz w:val="24"/>
          <w:szCs w:val="24"/>
        </w:rPr>
        <w:t xml:space="preserve"> </w:t>
      </w:r>
      <w:r w:rsidRPr="005019BE">
        <w:rPr>
          <w:rFonts w:ascii="Times New Roman" w:hAnsi="Times New Roman" w:cs="Times New Roman"/>
          <w:sz w:val="24"/>
          <w:szCs w:val="24"/>
          <w:lang w:val="kk-KZ"/>
        </w:rPr>
        <w:t>Дэвис, К. и Ньюстром, C.W : Организационное поведение: поведение человека на работе, МакГроу-Хилл.-2020</w:t>
      </w:r>
    </w:p>
    <w:p w:rsidR="009546DC" w:rsidRPr="005019BE" w:rsidRDefault="009546DC" w:rsidP="009546DC">
      <w:pPr>
        <w:tabs>
          <w:tab w:val="left" w:pos="1276"/>
        </w:tabs>
        <w:spacing w:after="0" w:line="240" w:lineRule="auto"/>
        <w:jc w:val="both"/>
        <w:rPr>
          <w:rFonts w:ascii="Times New Roman" w:hAnsi="Times New Roman" w:cs="Times New Roman"/>
          <w:sz w:val="24"/>
          <w:szCs w:val="24"/>
          <w:lang w:val="kk-KZ"/>
        </w:rPr>
      </w:pPr>
      <w:r w:rsidRPr="005019BE">
        <w:rPr>
          <w:rFonts w:ascii="Times New Roman" w:hAnsi="Times New Roman" w:cs="Times New Roman"/>
          <w:sz w:val="24"/>
          <w:szCs w:val="24"/>
          <w:lang w:val="kk-KZ"/>
        </w:rPr>
        <w:t>5.</w:t>
      </w:r>
      <w:r w:rsidRPr="005019BE">
        <w:rPr>
          <w:rFonts w:ascii="Times New Roman" w:hAnsi="Times New Roman" w:cs="Times New Roman"/>
          <w:sz w:val="24"/>
          <w:szCs w:val="24"/>
        </w:rPr>
        <w:t>Его Святейшество Далай-лама и Говард К. Катлер</w:t>
      </w:r>
      <w:r w:rsidRPr="005019BE">
        <w:rPr>
          <w:rFonts w:ascii="Times New Roman" w:hAnsi="Times New Roman" w:cs="Times New Roman"/>
          <w:sz w:val="24"/>
          <w:szCs w:val="24"/>
          <w:lang w:val="kk-KZ"/>
        </w:rPr>
        <w:t xml:space="preserve"> </w:t>
      </w:r>
      <w:r w:rsidRPr="005019BE">
        <w:rPr>
          <w:rFonts w:ascii="Times New Roman" w:hAnsi="Times New Roman" w:cs="Times New Roman"/>
          <w:sz w:val="24"/>
          <w:szCs w:val="24"/>
        </w:rPr>
        <w:t>Искусство быть</w:t>
      </w:r>
      <w:r w:rsidRPr="005019BE">
        <w:rPr>
          <w:rFonts w:ascii="Times New Roman" w:hAnsi="Times New Roman" w:cs="Times New Roman"/>
          <w:sz w:val="24"/>
          <w:szCs w:val="24"/>
          <w:lang w:val="kk-KZ"/>
        </w:rPr>
        <w:t xml:space="preserve"> счастли-</w:t>
      </w:r>
      <w:r w:rsidRPr="005019BE">
        <w:rPr>
          <w:rFonts w:ascii="Times New Roman" w:hAnsi="Times New Roman" w:cs="Times New Roman"/>
          <w:sz w:val="24"/>
          <w:szCs w:val="24"/>
        </w:rPr>
        <w:t xml:space="preserve"> вым на работе</w:t>
      </w:r>
      <w:r w:rsidRPr="005019BE">
        <w:rPr>
          <w:rFonts w:ascii="Times New Roman" w:hAnsi="Times New Roman" w:cs="Times New Roman"/>
          <w:sz w:val="24"/>
          <w:szCs w:val="24"/>
          <w:lang w:val="kk-KZ"/>
        </w:rPr>
        <w:t>.-М., 2018</w:t>
      </w:r>
    </w:p>
    <w:p w:rsidR="009546DC" w:rsidRPr="005019BE" w:rsidRDefault="009546DC" w:rsidP="009546DC">
      <w:pPr>
        <w:spacing w:after="0" w:line="240" w:lineRule="auto"/>
        <w:jc w:val="both"/>
        <w:rPr>
          <w:rFonts w:ascii="Times New Roman" w:hAnsi="Times New Roman" w:cs="Times New Roman"/>
          <w:sz w:val="24"/>
          <w:szCs w:val="24"/>
          <w:lang w:val="kk-KZ"/>
        </w:rPr>
      </w:pPr>
      <w:r w:rsidRPr="005019BE">
        <w:rPr>
          <w:rFonts w:ascii="Times New Roman" w:hAnsi="Times New Roman" w:cs="Times New Roman"/>
          <w:sz w:val="24"/>
          <w:szCs w:val="24"/>
          <w:lang w:val="kk-KZ"/>
        </w:rPr>
        <w:t>6.Марит Кристенсен, Пер Эйстейн Саксвик, Мария Караника-Мюррей: Положительная сторона психологии профессионального здоровья, Springer International Publishing, 2018</w:t>
      </w:r>
    </w:p>
    <w:p w:rsidR="009546DC" w:rsidRPr="005019BE" w:rsidRDefault="009546DC" w:rsidP="009546DC">
      <w:pPr>
        <w:spacing w:after="0" w:line="240" w:lineRule="auto"/>
        <w:jc w:val="both"/>
        <w:rPr>
          <w:rFonts w:ascii="Times New Roman" w:hAnsi="Times New Roman" w:cs="Times New Roman"/>
          <w:sz w:val="24"/>
          <w:szCs w:val="24"/>
          <w:lang w:val="kk-KZ"/>
        </w:rPr>
      </w:pPr>
      <w:r w:rsidRPr="005019BE">
        <w:rPr>
          <w:rFonts w:ascii="Times New Roman" w:hAnsi="Times New Roman" w:cs="Times New Roman"/>
          <w:sz w:val="24"/>
          <w:szCs w:val="24"/>
          <w:lang w:val="kk-KZ"/>
        </w:rPr>
        <w:t>7.</w:t>
      </w:r>
      <w:r w:rsidRPr="005019BE">
        <w:rPr>
          <w:rFonts w:ascii="Times New Roman" w:hAnsi="Times New Roman" w:cs="Times New Roman"/>
          <w:sz w:val="24"/>
          <w:szCs w:val="24"/>
        </w:rPr>
        <w:t xml:space="preserve">Розин, М. Как спасти или погубить компанию за один день: технологии глубинной фасилитации для бизнеса : научно-популярное издание / Розин. - Москва : Альпина </w:t>
      </w:r>
      <w:r w:rsidRPr="005019BE">
        <w:rPr>
          <w:rFonts w:ascii="Times New Roman" w:hAnsi="Times New Roman" w:cs="Times New Roman"/>
          <w:sz w:val="24"/>
          <w:szCs w:val="24"/>
          <w:lang w:val="kk-KZ"/>
        </w:rPr>
        <w:t>8.</w:t>
      </w:r>
      <w:r w:rsidRPr="005019BE">
        <w:rPr>
          <w:rFonts w:ascii="Times New Roman" w:hAnsi="Times New Roman" w:cs="Times New Roman"/>
          <w:sz w:val="24"/>
          <w:szCs w:val="24"/>
        </w:rPr>
        <w:t>Паблишер, 2018. - 188 с. : ил. - ISBN 978-5-9614-0808-9 : Б. ц. - URL: http://biblioclub.ru/index.php?page=book&amp;id=570458/ (дата обращения: 03.03.2021). - Режим доступа: ЭБС Университетская библиотека ONLINE. - Текст : электронный.</w:t>
      </w:r>
    </w:p>
    <w:p w:rsidR="009546DC" w:rsidRPr="005019BE" w:rsidRDefault="009546DC" w:rsidP="009546DC">
      <w:pPr>
        <w:spacing w:after="0" w:line="240" w:lineRule="auto"/>
        <w:jc w:val="both"/>
        <w:rPr>
          <w:rFonts w:ascii="Times New Roman" w:hAnsi="Times New Roman" w:cs="Times New Roman"/>
          <w:sz w:val="24"/>
          <w:szCs w:val="24"/>
          <w:lang w:val="kk-KZ"/>
        </w:rPr>
      </w:pPr>
      <w:r w:rsidRPr="005019BE">
        <w:rPr>
          <w:rFonts w:ascii="Times New Roman" w:hAnsi="Times New Roman" w:cs="Times New Roman"/>
          <w:sz w:val="24"/>
          <w:szCs w:val="24"/>
          <w:lang w:val="kk-KZ"/>
        </w:rPr>
        <w:t>9.Ставрула Лека и Джонатан Хоудмонт Психология профессионального здоровья A John Wiley &amp; Sons, Ltd., Публикация. -2019</w:t>
      </w:r>
    </w:p>
    <w:p w:rsidR="009546DC" w:rsidRPr="005019BE" w:rsidRDefault="009546DC" w:rsidP="009546DC">
      <w:pPr>
        <w:spacing w:after="0" w:line="240" w:lineRule="auto"/>
        <w:jc w:val="both"/>
        <w:rPr>
          <w:rFonts w:ascii="Times New Roman" w:hAnsi="Times New Roman" w:cs="Times New Roman"/>
          <w:sz w:val="24"/>
          <w:szCs w:val="24"/>
        </w:rPr>
      </w:pPr>
      <w:r w:rsidRPr="005019BE">
        <w:rPr>
          <w:rFonts w:ascii="Times New Roman" w:eastAsia="Times New Roman" w:hAnsi="Times New Roman" w:cs="Times New Roman"/>
          <w:color w:val="000000"/>
          <w:sz w:val="24"/>
          <w:szCs w:val="24"/>
          <w:lang w:val="kk-KZ"/>
        </w:rPr>
        <w:t xml:space="preserve">10. Солдаткин В.А. </w:t>
      </w:r>
      <w:r w:rsidRPr="005019BE">
        <w:rPr>
          <w:rFonts w:ascii="Times New Roman" w:hAnsi="Times New Roman" w:cs="Times New Roman"/>
          <w:sz w:val="24"/>
          <w:szCs w:val="24"/>
        </w:rPr>
        <w:t>Клиническая психометрика. Учебное пособие</w:t>
      </w:r>
      <w:r w:rsidRPr="005019BE">
        <w:rPr>
          <w:rFonts w:ascii="Times New Roman" w:hAnsi="Times New Roman" w:cs="Times New Roman"/>
          <w:sz w:val="24"/>
          <w:szCs w:val="24"/>
          <w:lang w:val="kk-KZ"/>
        </w:rPr>
        <w:t>.-</w:t>
      </w:r>
      <w:r w:rsidRPr="005019BE">
        <w:rPr>
          <w:rFonts w:ascii="Times New Roman" w:hAnsi="Times New Roman" w:cs="Times New Roman"/>
          <w:sz w:val="24"/>
          <w:szCs w:val="24"/>
        </w:rPr>
        <w:t xml:space="preserve"> М.: Кнорус, 2022</w:t>
      </w:r>
    </w:p>
    <w:p w:rsidR="009546DC" w:rsidRPr="005019BE" w:rsidRDefault="009546DC" w:rsidP="009546DC">
      <w:pPr>
        <w:spacing w:after="0" w:line="240" w:lineRule="auto"/>
        <w:jc w:val="both"/>
        <w:rPr>
          <w:rFonts w:ascii="Times New Roman" w:hAnsi="Times New Roman" w:cs="Times New Roman"/>
          <w:color w:val="000000"/>
          <w:sz w:val="24"/>
          <w:szCs w:val="24"/>
          <w:shd w:val="clear" w:color="auto" w:fill="D9D9FF"/>
          <w:lang w:val="kk-KZ"/>
        </w:rPr>
      </w:pPr>
      <w:r w:rsidRPr="005019BE">
        <w:rPr>
          <w:rFonts w:ascii="Times New Roman" w:hAnsi="Times New Roman" w:cs="Times New Roman"/>
          <w:sz w:val="24"/>
          <w:szCs w:val="24"/>
          <w:lang w:val="kk-KZ"/>
        </w:rPr>
        <w:t>11.</w:t>
      </w:r>
      <w:r w:rsidRPr="005019BE">
        <w:rPr>
          <w:rFonts w:ascii="Times New Roman" w:hAnsi="Times New Roman" w:cs="Times New Roman"/>
          <w:sz w:val="24"/>
          <w:szCs w:val="24"/>
        </w:rPr>
        <w:t>Туник, Е. Психодиагностика супружеских отношений / Е. Туник. - СПб.:Питер, 2018- 92 c.</w:t>
      </w:r>
    </w:p>
    <w:p w:rsidR="009546DC" w:rsidRPr="005019BE" w:rsidRDefault="009546DC" w:rsidP="009546DC">
      <w:pPr>
        <w:spacing w:after="0" w:line="240" w:lineRule="auto"/>
        <w:jc w:val="both"/>
        <w:rPr>
          <w:rFonts w:ascii="Times New Roman" w:hAnsi="Times New Roman" w:cs="Times New Roman"/>
          <w:sz w:val="24"/>
          <w:szCs w:val="24"/>
          <w:lang w:val="kk-KZ"/>
        </w:rPr>
      </w:pPr>
      <w:r w:rsidRPr="005019BE">
        <w:rPr>
          <w:rFonts w:ascii="Times New Roman" w:hAnsi="Times New Roman" w:cs="Times New Roman"/>
          <w:sz w:val="24"/>
          <w:szCs w:val="24"/>
          <w:lang w:val="kk-KZ"/>
        </w:rPr>
        <w:t>11</w:t>
      </w:r>
      <w:r w:rsidRPr="005019BE">
        <w:rPr>
          <w:rFonts w:ascii="Times New Roman" w:hAnsi="Times New Roman" w:cs="Times New Roman"/>
          <w:sz w:val="24"/>
          <w:szCs w:val="24"/>
        </w:rPr>
        <w:t>Формирование, развитие и коучинг эмоциональной компетентности в управлении персоналом организации : монография / О.Л. Чуланова. — М. : ИНФРА-М, 2018.</w:t>
      </w:r>
      <w:r w:rsidRPr="005019BE">
        <w:rPr>
          <w:rFonts w:ascii="Times New Roman" w:hAnsi="Times New Roman" w:cs="Times New Roman"/>
          <w:sz w:val="24"/>
          <w:szCs w:val="24"/>
          <w:lang w:val="kk-KZ"/>
        </w:rPr>
        <w:t>-</w:t>
      </w:r>
      <w:r w:rsidRPr="005019BE">
        <w:rPr>
          <w:rFonts w:ascii="Times New Roman" w:hAnsi="Times New Roman" w:cs="Times New Roman"/>
          <w:sz w:val="24"/>
          <w:szCs w:val="24"/>
        </w:rPr>
        <w:t xml:space="preserve">217 с. </w:t>
      </w:r>
      <w:hyperlink r:id="rId11" w:history="1">
        <w:r w:rsidRPr="005019BE">
          <w:rPr>
            <w:rStyle w:val="a4"/>
            <w:sz w:val="24"/>
            <w:szCs w:val="24"/>
          </w:rPr>
          <w:t>http://znanium.com/</w:t>
        </w:r>
      </w:hyperlink>
    </w:p>
    <w:p w:rsidR="009546DC" w:rsidRPr="005019BE" w:rsidRDefault="009546DC" w:rsidP="009546DC">
      <w:pPr>
        <w:spacing w:after="0" w:line="240" w:lineRule="auto"/>
        <w:jc w:val="both"/>
        <w:rPr>
          <w:rFonts w:ascii="Times New Roman" w:hAnsi="Times New Roman" w:cs="Times New Roman"/>
          <w:b/>
          <w:sz w:val="24"/>
          <w:szCs w:val="24"/>
          <w:lang w:val="kk-KZ"/>
        </w:rPr>
      </w:pPr>
      <w:r w:rsidRPr="005019BE">
        <w:rPr>
          <w:rFonts w:ascii="Times New Roman" w:hAnsi="Times New Roman" w:cs="Times New Roman"/>
          <w:b/>
          <w:sz w:val="24"/>
          <w:szCs w:val="24"/>
          <w:lang w:val="kk-KZ"/>
        </w:rPr>
        <w:lastRenderedPageBreak/>
        <w:t>Ағылшын тілді әдебиеттер:</w:t>
      </w:r>
    </w:p>
    <w:p w:rsidR="009546DC" w:rsidRPr="005019BE" w:rsidRDefault="009546DC" w:rsidP="009546DC">
      <w:pPr>
        <w:spacing w:after="0" w:line="240" w:lineRule="auto"/>
        <w:jc w:val="both"/>
        <w:rPr>
          <w:rFonts w:ascii="Times New Roman" w:hAnsi="Times New Roman" w:cs="Times New Roman"/>
          <w:b/>
          <w:sz w:val="24"/>
          <w:szCs w:val="24"/>
          <w:lang w:val="kk-KZ"/>
        </w:rPr>
      </w:pPr>
      <w:r w:rsidRPr="005019BE">
        <w:rPr>
          <w:rFonts w:ascii="Times New Roman" w:hAnsi="Times New Roman" w:cs="Times New Roman"/>
          <w:sz w:val="24"/>
          <w:szCs w:val="24"/>
          <w:lang w:val="kk-KZ"/>
        </w:rPr>
        <w:t xml:space="preserve">1.Викенс, А.  </w:t>
      </w:r>
      <w:r w:rsidRPr="005019BE">
        <w:rPr>
          <w:rFonts w:ascii="Times New Roman" w:hAnsi="Times New Roman" w:cs="Times New Roman"/>
          <w:sz w:val="24"/>
          <w:szCs w:val="24"/>
        </w:rPr>
        <w:t>Введение в биопсихологию. Нью-Джерси: Прентис-Холл.</w:t>
      </w:r>
      <w:r w:rsidRPr="005019BE">
        <w:rPr>
          <w:rFonts w:ascii="Times New Roman" w:hAnsi="Times New Roman" w:cs="Times New Roman"/>
          <w:sz w:val="24"/>
          <w:szCs w:val="24"/>
          <w:lang w:val="kk-KZ"/>
        </w:rPr>
        <w:t>-2019</w:t>
      </w:r>
    </w:p>
    <w:p w:rsidR="009546DC" w:rsidRPr="005019BE" w:rsidRDefault="009546DC" w:rsidP="009546DC">
      <w:pPr>
        <w:spacing w:after="0" w:line="240" w:lineRule="auto"/>
        <w:jc w:val="both"/>
        <w:rPr>
          <w:rFonts w:ascii="Times New Roman" w:hAnsi="Times New Roman" w:cs="Times New Roman"/>
          <w:sz w:val="24"/>
          <w:szCs w:val="24"/>
          <w:lang w:val="kk-KZ"/>
        </w:rPr>
      </w:pPr>
      <w:r w:rsidRPr="005019BE">
        <w:rPr>
          <w:rFonts w:ascii="Times New Roman" w:hAnsi="Times New Roman" w:cs="Times New Roman"/>
          <w:sz w:val="24"/>
          <w:szCs w:val="24"/>
          <w:lang w:val="kk-KZ"/>
        </w:rPr>
        <w:t>2.</w:t>
      </w:r>
      <w:r w:rsidRPr="005019BE">
        <w:rPr>
          <w:rFonts w:ascii="Times New Roman" w:hAnsi="Times New Roman" w:cs="Times New Roman"/>
          <w:sz w:val="24"/>
          <w:szCs w:val="24"/>
        </w:rPr>
        <w:t xml:space="preserve"> Газзанига, М.С., Иври, Р. Б., и Мангун, Г. Р. Когнитивная нейробиология: биология разума (3-е место). Нью-Йорк, Нью-Йорк, Нортон и Нортон.</w:t>
      </w:r>
      <w:r w:rsidRPr="005019BE">
        <w:rPr>
          <w:rFonts w:ascii="Times New Roman" w:hAnsi="Times New Roman" w:cs="Times New Roman"/>
          <w:sz w:val="24"/>
          <w:szCs w:val="24"/>
          <w:lang w:val="kk-KZ"/>
        </w:rPr>
        <w:t>-2019</w:t>
      </w:r>
    </w:p>
    <w:p w:rsidR="009546DC" w:rsidRPr="005019BE" w:rsidRDefault="009546DC" w:rsidP="009546DC">
      <w:pPr>
        <w:spacing w:after="0" w:line="240" w:lineRule="auto"/>
        <w:jc w:val="both"/>
        <w:rPr>
          <w:rFonts w:ascii="Times New Roman" w:hAnsi="Times New Roman" w:cs="Times New Roman"/>
          <w:sz w:val="24"/>
          <w:szCs w:val="24"/>
          <w:lang w:val="kk-KZ"/>
        </w:rPr>
      </w:pPr>
      <w:r w:rsidRPr="005019BE">
        <w:rPr>
          <w:rFonts w:ascii="Times New Roman" w:hAnsi="Times New Roman" w:cs="Times New Roman"/>
          <w:sz w:val="24"/>
          <w:szCs w:val="24"/>
          <w:lang w:val="kk-KZ"/>
        </w:rPr>
        <w:t>3.</w:t>
      </w:r>
      <w:r w:rsidRPr="005019BE">
        <w:rPr>
          <w:rFonts w:ascii="Times New Roman" w:hAnsi="Times New Roman" w:cs="Times New Roman"/>
          <w:sz w:val="24"/>
          <w:szCs w:val="24"/>
        </w:rPr>
        <w:t>Карлсон, Н.  Физиология поведения. Нью</w:t>
      </w:r>
      <w:r w:rsidRPr="008159F3">
        <w:rPr>
          <w:rFonts w:ascii="Times New Roman" w:hAnsi="Times New Roman" w:cs="Times New Roman"/>
          <w:sz w:val="24"/>
          <w:szCs w:val="24"/>
        </w:rPr>
        <w:t>-</w:t>
      </w:r>
      <w:r w:rsidRPr="005019BE">
        <w:rPr>
          <w:rFonts w:ascii="Times New Roman" w:hAnsi="Times New Roman" w:cs="Times New Roman"/>
          <w:sz w:val="24"/>
          <w:szCs w:val="24"/>
        </w:rPr>
        <w:t>Джерси</w:t>
      </w:r>
      <w:r w:rsidRPr="008159F3">
        <w:rPr>
          <w:rFonts w:ascii="Times New Roman" w:hAnsi="Times New Roman" w:cs="Times New Roman"/>
          <w:sz w:val="24"/>
          <w:szCs w:val="24"/>
        </w:rPr>
        <w:t xml:space="preserve">: </w:t>
      </w:r>
      <w:r w:rsidRPr="005019BE">
        <w:rPr>
          <w:rFonts w:ascii="Times New Roman" w:hAnsi="Times New Roman" w:cs="Times New Roman"/>
          <w:sz w:val="24"/>
          <w:szCs w:val="24"/>
          <w:lang w:val="en-US"/>
        </w:rPr>
        <w:t>Pearson</w:t>
      </w:r>
      <w:r w:rsidRPr="005019BE">
        <w:rPr>
          <w:rFonts w:ascii="Times New Roman" w:hAnsi="Times New Roman" w:cs="Times New Roman"/>
          <w:sz w:val="24"/>
          <w:szCs w:val="24"/>
          <w:lang w:val="kk-KZ"/>
        </w:rPr>
        <w:t xml:space="preserve">  </w:t>
      </w:r>
      <w:r w:rsidRPr="005019BE">
        <w:rPr>
          <w:rFonts w:ascii="Times New Roman" w:hAnsi="Times New Roman" w:cs="Times New Roman"/>
          <w:sz w:val="24"/>
          <w:szCs w:val="24"/>
          <w:lang w:val="en-US"/>
        </w:rPr>
        <w:t>Education</w:t>
      </w:r>
      <w:r w:rsidRPr="005019BE">
        <w:rPr>
          <w:rFonts w:ascii="Times New Roman" w:hAnsi="Times New Roman" w:cs="Times New Roman"/>
          <w:sz w:val="24"/>
          <w:szCs w:val="24"/>
          <w:lang w:val="kk-KZ"/>
        </w:rPr>
        <w:t xml:space="preserve"> </w:t>
      </w:r>
      <w:r w:rsidRPr="005019BE">
        <w:rPr>
          <w:rFonts w:ascii="Times New Roman" w:hAnsi="Times New Roman" w:cs="Times New Roman"/>
          <w:sz w:val="24"/>
          <w:szCs w:val="24"/>
          <w:lang w:val="en-US"/>
        </w:rPr>
        <w:t>Inc</w:t>
      </w:r>
      <w:r w:rsidRPr="008159F3">
        <w:rPr>
          <w:rFonts w:ascii="Times New Roman" w:hAnsi="Times New Roman" w:cs="Times New Roman"/>
          <w:sz w:val="24"/>
          <w:szCs w:val="24"/>
        </w:rPr>
        <w:t>.</w:t>
      </w:r>
      <w:r w:rsidRPr="005019BE">
        <w:rPr>
          <w:rFonts w:ascii="Times New Roman" w:hAnsi="Times New Roman" w:cs="Times New Roman"/>
          <w:sz w:val="24"/>
          <w:szCs w:val="24"/>
          <w:lang w:val="kk-KZ"/>
        </w:rPr>
        <w:t>-2013</w:t>
      </w:r>
    </w:p>
    <w:p w:rsidR="009546DC" w:rsidRPr="005019BE" w:rsidRDefault="009546DC" w:rsidP="009546DC">
      <w:pPr>
        <w:spacing w:after="0" w:line="240" w:lineRule="auto"/>
        <w:jc w:val="both"/>
        <w:rPr>
          <w:rFonts w:ascii="Times New Roman" w:hAnsi="Times New Roman" w:cs="Times New Roman"/>
          <w:sz w:val="24"/>
          <w:szCs w:val="24"/>
          <w:lang w:val="kk-KZ"/>
        </w:rPr>
      </w:pPr>
      <w:r w:rsidRPr="005019BE">
        <w:rPr>
          <w:rFonts w:ascii="Times New Roman" w:hAnsi="Times New Roman" w:cs="Times New Roman"/>
          <w:sz w:val="24"/>
          <w:szCs w:val="24"/>
          <w:lang w:val="kk-KZ"/>
        </w:rPr>
        <w:t>4.Kalat, J.W.  Биологическая психология. КА: Wardsworth / Thomson Learning.-2016</w:t>
      </w:r>
    </w:p>
    <w:p w:rsidR="009546DC" w:rsidRPr="005019BE" w:rsidRDefault="009546DC" w:rsidP="009546DC">
      <w:pPr>
        <w:spacing w:after="0" w:line="240" w:lineRule="auto"/>
        <w:jc w:val="both"/>
        <w:rPr>
          <w:rFonts w:ascii="Times New Roman" w:hAnsi="Times New Roman" w:cs="Times New Roman"/>
          <w:sz w:val="24"/>
          <w:szCs w:val="24"/>
          <w:lang w:val="kk-KZ"/>
        </w:rPr>
      </w:pPr>
      <w:r w:rsidRPr="005019BE">
        <w:rPr>
          <w:rFonts w:ascii="Times New Roman" w:hAnsi="Times New Roman" w:cs="Times New Roman"/>
          <w:sz w:val="24"/>
          <w:szCs w:val="24"/>
          <w:lang w:val="kk-KZ"/>
        </w:rPr>
        <w:t>5.</w:t>
      </w:r>
      <w:r w:rsidRPr="005019BE">
        <w:rPr>
          <w:rFonts w:ascii="Times New Roman" w:hAnsi="Times New Roman" w:cs="Times New Roman"/>
          <w:sz w:val="24"/>
          <w:szCs w:val="24"/>
        </w:rPr>
        <w:t>Колб</w:t>
      </w:r>
      <w:r w:rsidRPr="005019BE">
        <w:rPr>
          <w:rFonts w:ascii="Times New Roman" w:hAnsi="Times New Roman" w:cs="Times New Roman"/>
          <w:sz w:val="24"/>
          <w:szCs w:val="24"/>
          <w:lang w:val="en-US"/>
        </w:rPr>
        <w:t xml:space="preserve"> </w:t>
      </w:r>
      <w:r w:rsidRPr="005019BE">
        <w:rPr>
          <w:rFonts w:ascii="Times New Roman" w:hAnsi="Times New Roman" w:cs="Times New Roman"/>
          <w:sz w:val="24"/>
          <w:szCs w:val="24"/>
          <w:lang w:val="kk-KZ"/>
        </w:rPr>
        <w:t xml:space="preserve"> </w:t>
      </w:r>
      <w:r w:rsidRPr="005019BE">
        <w:rPr>
          <w:rFonts w:ascii="Times New Roman" w:hAnsi="Times New Roman" w:cs="Times New Roman"/>
          <w:sz w:val="24"/>
          <w:szCs w:val="24"/>
        </w:rPr>
        <w:t>Б</w:t>
      </w:r>
      <w:r w:rsidRPr="005019BE">
        <w:rPr>
          <w:rFonts w:ascii="Times New Roman" w:hAnsi="Times New Roman" w:cs="Times New Roman"/>
          <w:sz w:val="24"/>
          <w:szCs w:val="24"/>
          <w:lang w:val="en-US"/>
        </w:rPr>
        <w:t xml:space="preserve">. </w:t>
      </w:r>
      <w:r w:rsidRPr="005019BE">
        <w:rPr>
          <w:rFonts w:ascii="Times New Roman" w:hAnsi="Times New Roman" w:cs="Times New Roman"/>
          <w:sz w:val="24"/>
          <w:szCs w:val="24"/>
        </w:rPr>
        <w:t>и</w:t>
      </w:r>
      <w:r w:rsidRPr="005019BE">
        <w:rPr>
          <w:rFonts w:ascii="Times New Roman" w:hAnsi="Times New Roman" w:cs="Times New Roman"/>
          <w:sz w:val="24"/>
          <w:szCs w:val="24"/>
          <w:lang w:val="en-US"/>
        </w:rPr>
        <w:t xml:space="preserve"> </w:t>
      </w:r>
      <w:r w:rsidRPr="005019BE">
        <w:rPr>
          <w:rFonts w:ascii="Times New Roman" w:hAnsi="Times New Roman" w:cs="Times New Roman"/>
          <w:sz w:val="24"/>
          <w:szCs w:val="24"/>
        </w:rPr>
        <w:t>Уиншоу</w:t>
      </w:r>
      <w:r w:rsidRPr="005019BE">
        <w:rPr>
          <w:rFonts w:ascii="Times New Roman" w:hAnsi="Times New Roman" w:cs="Times New Roman"/>
          <w:sz w:val="24"/>
          <w:szCs w:val="24"/>
          <w:lang w:val="kk-KZ"/>
        </w:rPr>
        <w:t xml:space="preserve"> И.</w:t>
      </w:r>
      <w:r w:rsidRPr="005019BE">
        <w:rPr>
          <w:rFonts w:ascii="Times New Roman" w:hAnsi="Times New Roman" w:cs="Times New Roman"/>
          <w:sz w:val="24"/>
          <w:szCs w:val="24"/>
          <w:lang w:val="en-US"/>
        </w:rPr>
        <w:t xml:space="preserve">. </w:t>
      </w:r>
      <w:r w:rsidRPr="005019BE">
        <w:rPr>
          <w:rFonts w:ascii="Times New Roman" w:hAnsi="Times New Roman" w:cs="Times New Roman"/>
          <w:sz w:val="24"/>
          <w:szCs w:val="24"/>
        </w:rPr>
        <w:t>Введение в мозг и поведение. Нью-Йорк: Издательство Worth.</w:t>
      </w:r>
      <w:r w:rsidRPr="005019BE">
        <w:rPr>
          <w:rFonts w:ascii="Times New Roman" w:hAnsi="Times New Roman" w:cs="Times New Roman"/>
          <w:sz w:val="24"/>
          <w:szCs w:val="24"/>
          <w:lang w:val="kk-KZ"/>
        </w:rPr>
        <w:t>-2013</w:t>
      </w:r>
    </w:p>
    <w:p w:rsidR="009546DC" w:rsidRPr="005019BE" w:rsidRDefault="009546DC" w:rsidP="009546DC">
      <w:pPr>
        <w:spacing w:after="0" w:line="240" w:lineRule="auto"/>
        <w:jc w:val="both"/>
        <w:rPr>
          <w:rFonts w:ascii="Times New Roman" w:hAnsi="Times New Roman" w:cs="Times New Roman"/>
          <w:sz w:val="24"/>
          <w:szCs w:val="24"/>
          <w:lang w:val="kk-KZ"/>
        </w:rPr>
      </w:pPr>
      <w:r w:rsidRPr="005019BE">
        <w:rPr>
          <w:rFonts w:ascii="Times New Roman" w:hAnsi="Times New Roman" w:cs="Times New Roman"/>
          <w:sz w:val="24"/>
          <w:szCs w:val="24"/>
          <w:lang w:val="kk-KZ"/>
        </w:rPr>
        <w:t>6.</w:t>
      </w:r>
      <w:r w:rsidRPr="005019BE">
        <w:rPr>
          <w:rFonts w:ascii="Times New Roman" w:hAnsi="Times New Roman" w:cs="Times New Roman"/>
          <w:sz w:val="24"/>
          <w:szCs w:val="24"/>
        </w:rPr>
        <w:t>Пинель, J.P.J. Биопсихология. Нью</w:t>
      </w:r>
      <w:r w:rsidRPr="005019BE">
        <w:rPr>
          <w:rFonts w:ascii="Times New Roman" w:hAnsi="Times New Roman" w:cs="Times New Roman"/>
          <w:sz w:val="24"/>
          <w:szCs w:val="24"/>
          <w:lang w:val="en-US"/>
        </w:rPr>
        <w:t>-</w:t>
      </w:r>
      <w:r w:rsidRPr="005019BE">
        <w:rPr>
          <w:rFonts w:ascii="Times New Roman" w:hAnsi="Times New Roman" w:cs="Times New Roman"/>
          <w:sz w:val="24"/>
          <w:szCs w:val="24"/>
        </w:rPr>
        <w:t>Джерси</w:t>
      </w:r>
      <w:r w:rsidRPr="005019BE">
        <w:rPr>
          <w:rFonts w:ascii="Times New Roman" w:hAnsi="Times New Roman" w:cs="Times New Roman"/>
          <w:sz w:val="24"/>
          <w:szCs w:val="24"/>
          <w:lang w:val="en-US"/>
        </w:rPr>
        <w:t>: Pearson Education Inc.</w:t>
      </w:r>
      <w:r w:rsidRPr="005019BE">
        <w:rPr>
          <w:rFonts w:ascii="Times New Roman" w:hAnsi="Times New Roman" w:cs="Times New Roman"/>
          <w:sz w:val="24"/>
          <w:szCs w:val="24"/>
          <w:lang w:val="kk-KZ"/>
        </w:rPr>
        <w:t>-2021</w:t>
      </w:r>
    </w:p>
    <w:p w:rsidR="009546DC" w:rsidRPr="005019BE" w:rsidRDefault="009546DC" w:rsidP="009546DC">
      <w:pPr>
        <w:spacing w:after="0" w:line="240" w:lineRule="auto"/>
        <w:jc w:val="both"/>
        <w:rPr>
          <w:rFonts w:ascii="Times New Roman" w:hAnsi="Times New Roman" w:cs="Times New Roman"/>
          <w:sz w:val="24"/>
          <w:szCs w:val="24"/>
          <w:lang w:val="kk-KZ"/>
        </w:rPr>
      </w:pPr>
      <w:r w:rsidRPr="005019BE">
        <w:rPr>
          <w:rFonts w:ascii="Times New Roman" w:hAnsi="Times New Roman" w:cs="Times New Roman"/>
          <w:sz w:val="24"/>
          <w:szCs w:val="24"/>
          <w:lang w:val="kk-KZ"/>
        </w:rPr>
        <w:t>7</w:t>
      </w:r>
      <w:r w:rsidRPr="005019BE">
        <w:rPr>
          <w:rFonts w:ascii="Times New Roman" w:hAnsi="Times New Roman" w:cs="Times New Roman"/>
          <w:sz w:val="24"/>
          <w:szCs w:val="24"/>
        </w:rPr>
        <w:t>.Хофер, С. И Алвин, Д.  Справочник по когнитивному старению: междисциплинарный</w:t>
      </w:r>
      <w:r w:rsidRPr="005019BE">
        <w:rPr>
          <w:rFonts w:ascii="Times New Roman" w:hAnsi="Times New Roman" w:cs="Times New Roman"/>
          <w:sz w:val="24"/>
          <w:szCs w:val="24"/>
          <w:lang w:val="kk-KZ"/>
        </w:rPr>
        <w:t>. -2008</w:t>
      </w:r>
    </w:p>
    <w:p w:rsidR="009546DC" w:rsidRPr="005019BE" w:rsidRDefault="009546DC" w:rsidP="009546DC">
      <w:pPr>
        <w:spacing w:after="0" w:line="240" w:lineRule="auto"/>
        <w:jc w:val="both"/>
        <w:rPr>
          <w:rFonts w:ascii="Times New Roman" w:hAnsi="Times New Roman" w:cs="Times New Roman"/>
          <w:sz w:val="24"/>
          <w:szCs w:val="24"/>
          <w:lang w:val="kk-KZ"/>
        </w:rPr>
      </w:pPr>
      <w:r w:rsidRPr="005019BE">
        <w:rPr>
          <w:rFonts w:ascii="Times New Roman" w:hAnsi="Times New Roman" w:cs="Times New Roman"/>
          <w:sz w:val="24"/>
          <w:szCs w:val="24"/>
          <w:lang w:val="kk-KZ"/>
        </w:rPr>
        <w:t>8</w:t>
      </w:r>
      <w:r w:rsidRPr="005019BE">
        <w:rPr>
          <w:rFonts w:ascii="Times New Roman" w:hAnsi="Times New Roman" w:cs="Times New Roman"/>
          <w:sz w:val="24"/>
          <w:szCs w:val="24"/>
        </w:rPr>
        <w:t>. Чаненнен-Моран, Б. В руководстве по коучинговой психологии): Мур, М.,</w:t>
      </w:r>
      <w:r w:rsidRPr="005019BE">
        <w:rPr>
          <w:rFonts w:ascii="Times New Roman" w:hAnsi="Times New Roman" w:cs="Times New Roman"/>
          <w:sz w:val="24"/>
          <w:szCs w:val="24"/>
          <w:lang w:val="kk-KZ"/>
        </w:rPr>
        <w:t>2015</w:t>
      </w:r>
    </w:p>
    <w:p w:rsidR="009546DC" w:rsidRPr="005019BE" w:rsidRDefault="009546DC" w:rsidP="009546DC">
      <w:pPr>
        <w:spacing w:after="0" w:line="240" w:lineRule="auto"/>
        <w:jc w:val="both"/>
        <w:rPr>
          <w:rFonts w:ascii="Times New Roman" w:hAnsi="Times New Roman" w:cs="Times New Roman"/>
          <w:sz w:val="24"/>
          <w:szCs w:val="24"/>
          <w:lang w:val="kk-KZ"/>
        </w:rPr>
      </w:pPr>
      <w:r w:rsidRPr="005019BE">
        <w:rPr>
          <w:rFonts w:ascii="Times New Roman" w:hAnsi="Times New Roman" w:cs="Times New Roman"/>
          <w:sz w:val="24"/>
          <w:szCs w:val="24"/>
          <w:lang w:val="en-US"/>
        </w:rPr>
        <w:t>Groth</w:t>
      </w:r>
      <w:r w:rsidRPr="005019BE">
        <w:rPr>
          <w:rFonts w:ascii="Times New Roman" w:hAnsi="Times New Roman" w:cs="Times New Roman"/>
          <w:sz w:val="24"/>
          <w:szCs w:val="24"/>
          <w:lang w:val="kk-KZ"/>
        </w:rPr>
        <w:t xml:space="preserve"> </w:t>
      </w:r>
      <w:r w:rsidRPr="005019BE">
        <w:rPr>
          <w:rFonts w:ascii="Times New Roman" w:hAnsi="Times New Roman" w:cs="Times New Roman"/>
          <w:sz w:val="24"/>
          <w:szCs w:val="24"/>
          <w:lang w:val="en-US"/>
        </w:rPr>
        <w:t>-</w:t>
      </w:r>
      <w:r w:rsidRPr="005019BE">
        <w:rPr>
          <w:rFonts w:ascii="Times New Roman" w:hAnsi="Times New Roman" w:cs="Times New Roman"/>
          <w:sz w:val="24"/>
          <w:szCs w:val="24"/>
          <w:lang w:val="kk-KZ"/>
        </w:rPr>
        <w:t xml:space="preserve"> </w:t>
      </w:r>
      <w:r w:rsidRPr="005019BE">
        <w:rPr>
          <w:rFonts w:ascii="Times New Roman" w:hAnsi="Times New Roman" w:cs="Times New Roman"/>
          <w:sz w:val="24"/>
          <w:szCs w:val="24"/>
          <w:lang w:val="en-US"/>
        </w:rPr>
        <w:t>Marnat, G. (2003). Handbook</w:t>
      </w:r>
      <w:r w:rsidRPr="005019BE">
        <w:rPr>
          <w:rFonts w:ascii="Times New Roman" w:hAnsi="Times New Roman" w:cs="Times New Roman"/>
          <w:sz w:val="24"/>
          <w:szCs w:val="24"/>
          <w:lang w:val="kk-KZ"/>
        </w:rPr>
        <w:t xml:space="preserve"> </w:t>
      </w:r>
      <w:r w:rsidRPr="005019BE">
        <w:rPr>
          <w:rFonts w:ascii="Times New Roman" w:hAnsi="Times New Roman" w:cs="Times New Roman"/>
          <w:sz w:val="24"/>
          <w:szCs w:val="24"/>
          <w:lang w:val="en-US"/>
        </w:rPr>
        <w:t>of</w:t>
      </w:r>
      <w:r w:rsidRPr="005019BE">
        <w:rPr>
          <w:rFonts w:ascii="Times New Roman" w:hAnsi="Times New Roman" w:cs="Times New Roman"/>
          <w:sz w:val="24"/>
          <w:szCs w:val="24"/>
          <w:lang w:val="kk-KZ"/>
        </w:rPr>
        <w:t xml:space="preserve"> </w:t>
      </w:r>
      <w:r w:rsidRPr="005019BE">
        <w:rPr>
          <w:rFonts w:ascii="Times New Roman" w:hAnsi="Times New Roman" w:cs="Times New Roman"/>
          <w:sz w:val="24"/>
          <w:szCs w:val="24"/>
          <w:lang w:val="en-US"/>
        </w:rPr>
        <w:t>psychological</w:t>
      </w:r>
      <w:r w:rsidRPr="005019BE">
        <w:rPr>
          <w:rFonts w:ascii="Times New Roman" w:hAnsi="Times New Roman" w:cs="Times New Roman"/>
          <w:sz w:val="24"/>
          <w:szCs w:val="24"/>
          <w:lang w:val="kk-KZ"/>
        </w:rPr>
        <w:t xml:space="preserve">   </w:t>
      </w:r>
      <w:r w:rsidRPr="005019BE">
        <w:rPr>
          <w:rFonts w:ascii="Times New Roman" w:hAnsi="Times New Roman" w:cs="Times New Roman"/>
          <w:sz w:val="24"/>
          <w:szCs w:val="24"/>
          <w:lang w:val="en-US"/>
        </w:rPr>
        <w:t>assessment. Willey&amp; Sons, New Jersey.</w:t>
      </w:r>
    </w:p>
    <w:p w:rsidR="009546DC" w:rsidRPr="005019BE" w:rsidRDefault="009546DC" w:rsidP="009546DC">
      <w:pPr>
        <w:spacing w:after="0" w:line="240" w:lineRule="auto"/>
        <w:jc w:val="both"/>
        <w:rPr>
          <w:rFonts w:ascii="Times New Roman" w:hAnsi="Times New Roman" w:cs="Times New Roman"/>
          <w:sz w:val="24"/>
          <w:szCs w:val="24"/>
          <w:lang w:val="kk-KZ"/>
        </w:rPr>
      </w:pPr>
      <w:r w:rsidRPr="005019BE">
        <w:rPr>
          <w:rFonts w:ascii="Times New Roman" w:hAnsi="Times New Roman" w:cs="Times New Roman"/>
          <w:sz w:val="24"/>
          <w:szCs w:val="24"/>
          <w:lang w:val="kk-KZ"/>
        </w:rPr>
        <w:t xml:space="preserve">9.Heilburn, K. (2012). </w:t>
      </w:r>
      <w:r w:rsidRPr="005019BE">
        <w:rPr>
          <w:rFonts w:ascii="Times New Roman" w:hAnsi="Times New Roman" w:cs="Times New Roman"/>
          <w:sz w:val="24"/>
          <w:szCs w:val="24"/>
          <w:lang w:val="en-US"/>
        </w:rPr>
        <w:t>The Role</w:t>
      </w:r>
      <w:r w:rsidRPr="005019BE">
        <w:rPr>
          <w:rFonts w:ascii="Times New Roman" w:hAnsi="Times New Roman" w:cs="Times New Roman"/>
          <w:sz w:val="24"/>
          <w:szCs w:val="24"/>
          <w:lang w:val="kk-KZ"/>
        </w:rPr>
        <w:t xml:space="preserve"> </w:t>
      </w:r>
      <w:r w:rsidRPr="005019BE">
        <w:rPr>
          <w:rFonts w:ascii="Times New Roman" w:hAnsi="Times New Roman" w:cs="Times New Roman"/>
          <w:sz w:val="24"/>
          <w:szCs w:val="24"/>
          <w:lang w:val="en-US"/>
        </w:rPr>
        <w:t>of</w:t>
      </w:r>
      <w:r w:rsidRPr="005019BE">
        <w:rPr>
          <w:rFonts w:ascii="Times New Roman" w:hAnsi="Times New Roman" w:cs="Times New Roman"/>
          <w:sz w:val="24"/>
          <w:szCs w:val="24"/>
          <w:lang w:val="kk-KZ"/>
        </w:rPr>
        <w:t xml:space="preserve">  </w:t>
      </w:r>
      <w:r w:rsidRPr="005019BE">
        <w:rPr>
          <w:rFonts w:ascii="Times New Roman" w:hAnsi="Times New Roman" w:cs="Times New Roman"/>
          <w:sz w:val="24"/>
          <w:szCs w:val="24"/>
          <w:lang w:val="en-US"/>
        </w:rPr>
        <w:t>Psychological</w:t>
      </w:r>
      <w:r w:rsidRPr="005019BE">
        <w:rPr>
          <w:rFonts w:ascii="Times New Roman" w:hAnsi="Times New Roman" w:cs="Times New Roman"/>
          <w:sz w:val="24"/>
          <w:szCs w:val="24"/>
          <w:lang w:val="kk-KZ"/>
        </w:rPr>
        <w:t xml:space="preserve"> </w:t>
      </w:r>
      <w:r w:rsidRPr="005019BE">
        <w:rPr>
          <w:rFonts w:ascii="Times New Roman" w:hAnsi="Times New Roman" w:cs="Times New Roman"/>
          <w:sz w:val="24"/>
          <w:szCs w:val="24"/>
          <w:lang w:val="en-US"/>
        </w:rPr>
        <w:t>Testing in</w:t>
      </w:r>
      <w:r w:rsidRPr="005019BE">
        <w:rPr>
          <w:rFonts w:ascii="Times New Roman" w:hAnsi="Times New Roman" w:cs="Times New Roman"/>
          <w:sz w:val="24"/>
          <w:szCs w:val="24"/>
          <w:lang w:val="kk-KZ"/>
        </w:rPr>
        <w:t xml:space="preserve"> </w:t>
      </w:r>
      <w:r w:rsidRPr="005019BE">
        <w:rPr>
          <w:rFonts w:ascii="Times New Roman" w:hAnsi="Times New Roman" w:cs="Times New Roman"/>
          <w:sz w:val="24"/>
          <w:szCs w:val="24"/>
          <w:lang w:val="en-US"/>
        </w:rPr>
        <w:t>Forensic Assessment. Lawand Human Behavior, Vol. 16, No. 3. pp. 257-272.</w:t>
      </w:r>
    </w:p>
    <w:p w:rsidR="009546DC" w:rsidRPr="005019BE" w:rsidRDefault="009546DC" w:rsidP="009546DC">
      <w:pPr>
        <w:spacing w:after="0" w:line="240" w:lineRule="auto"/>
        <w:jc w:val="both"/>
        <w:rPr>
          <w:rFonts w:ascii="Times New Roman" w:hAnsi="Times New Roman" w:cs="Times New Roman"/>
          <w:sz w:val="24"/>
          <w:szCs w:val="24"/>
          <w:lang w:val="kk-KZ"/>
        </w:rPr>
      </w:pPr>
      <w:r w:rsidRPr="005019BE">
        <w:rPr>
          <w:rFonts w:ascii="Times New Roman" w:hAnsi="Times New Roman" w:cs="Times New Roman"/>
          <w:sz w:val="24"/>
          <w:szCs w:val="24"/>
          <w:lang w:val="kk-KZ"/>
        </w:rPr>
        <w:t>10</w:t>
      </w:r>
      <w:r w:rsidRPr="005019BE">
        <w:rPr>
          <w:rFonts w:ascii="Times New Roman" w:eastAsia="Times New Roman" w:hAnsi="Times New Roman" w:cs="Times New Roman"/>
          <w:sz w:val="24"/>
          <w:szCs w:val="24"/>
          <w:lang w:val="kk-KZ" w:eastAsia="de-DE" w:bidi="he-IL"/>
        </w:rPr>
        <w:t>.</w:t>
      </w:r>
      <w:r w:rsidRPr="005019BE">
        <w:rPr>
          <w:rFonts w:ascii="Times New Roman" w:hAnsi="Times New Roman" w:cs="Times New Roman"/>
          <w:sz w:val="24"/>
          <w:szCs w:val="24"/>
          <w:lang w:val="en-US"/>
        </w:rPr>
        <w:t xml:space="preserve"> Sherman, R. (2013). Health Coaching integration Into Primary Care for the Treatment of Obesity. The Global Advances in Health and Medicine. Volume 2. No. 4.</w:t>
      </w:r>
    </w:p>
    <w:p w:rsidR="009546DC" w:rsidRPr="005019BE" w:rsidRDefault="009546DC" w:rsidP="009546DC">
      <w:pPr>
        <w:spacing w:after="0" w:line="240" w:lineRule="auto"/>
        <w:jc w:val="both"/>
        <w:rPr>
          <w:rFonts w:ascii="Times New Roman" w:hAnsi="Times New Roman" w:cs="Times New Roman"/>
          <w:sz w:val="24"/>
          <w:szCs w:val="24"/>
          <w:lang w:val="kk-KZ"/>
        </w:rPr>
      </w:pPr>
      <w:r w:rsidRPr="005019BE">
        <w:rPr>
          <w:rFonts w:ascii="Times New Roman" w:hAnsi="Times New Roman" w:cs="Times New Roman"/>
          <w:sz w:val="24"/>
          <w:szCs w:val="24"/>
          <w:lang w:val="kk-KZ"/>
        </w:rPr>
        <w:t>11.</w:t>
      </w:r>
      <w:r w:rsidRPr="005019BE">
        <w:rPr>
          <w:rFonts w:ascii="Times New Roman" w:hAnsi="Times New Roman" w:cs="Times New Roman"/>
          <w:sz w:val="24"/>
          <w:szCs w:val="24"/>
          <w:lang w:val="en-US"/>
        </w:rPr>
        <w:t>Sforzo, G. (2013). The Study of Health Coaching. The Global Advances in Health and Medicine. Volume 2. No. 3.</w:t>
      </w:r>
    </w:p>
    <w:p w:rsidR="009546DC" w:rsidRPr="005019BE" w:rsidRDefault="009546DC" w:rsidP="009546DC">
      <w:pPr>
        <w:spacing w:after="0" w:line="240" w:lineRule="auto"/>
        <w:jc w:val="both"/>
        <w:rPr>
          <w:rFonts w:ascii="Times New Roman" w:eastAsia="Times New Roman" w:hAnsi="Times New Roman" w:cs="Times New Roman"/>
          <w:sz w:val="24"/>
          <w:szCs w:val="24"/>
          <w:lang w:val="kk-KZ" w:eastAsia="de-DE" w:bidi="he-IL"/>
        </w:rPr>
      </w:pPr>
      <w:r w:rsidRPr="005019BE">
        <w:rPr>
          <w:rFonts w:ascii="Times New Roman" w:eastAsia="Times New Roman" w:hAnsi="Times New Roman" w:cs="Times New Roman"/>
          <w:sz w:val="24"/>
          <w:szCs w:val="24"/>
          <w:lang w:val="kk-KZ" w:eastAsia="de-DE" w:bidi="he-IL"/>
        </w:rPr>
        <w:t>12.</w:t>
      </w:r>
      <w:r w:rsidRPr="005019BE">
        <w:rPr>
          <w:rFonts w:ascii="Times New Roman" w:eastAsia="Times New Roman" w:hAnsi="Times New Roman" w:cs="Times New Roman"/>
          <w:sz w:val="24"/>
          <w:szCs w:val="24"/>
          <w:lang w:val="de-DE" w:eastAsia="de-DE" w:bidi="he-IL"/>
        </w:rPr>
        <w:t>Vittorio Lingiardi, Nancy MS</w:t>
      </w:r>
      <w:r w:rsidRPr="005019BE">
        <w:rPr>
          <w:rFonts w:ascii="Times New Roman" w:eastAsia="Times New Roman" w:hAnsi="Times New Roman" w:cs="Times New Roman"/>
          <w:sz w:val="24"/>
          <w:szCs w:val="24"/>
          <w:lang w:val="kk-KZ" w:eastAsia="de-DE" w:bidi="he-IL"/>
        </w:rPr>
        <w:t xml:space="preserve"> </w:t>
      </w:r>
      <w:r w:rsidRPr="005019BE">
        <w:rPr>
          <w:rFonts w:ascii="Times New Roman" w:eastAsia="Times New Roman" w:hAnsi="Times New Roman" w:cs="Times New Roman"/>
          <w:sz w:val="24"/>
          <w:szCs w:val="24"/>
          <w:lang w:val="de-DE" w:eastAsia="de-DE" w:bidi="he-IL"/>
        </w:rPr>
        <w:t>Williams (2017). Psychodynamisch</w:t>
      </w:r>
      <w:r w:rsidRPr="005019BE">
        <w:rPr>
          <w:rFonts w:ascii="Times New Roman" w:eastAsia="Times New Roman" w:hAnsi="Times New Roman" w:cs="Times New Roman"/>
          <w:sz w:val="24"/>
          <w:szCs w:val="24"/>
          <w:lang w:val="kk-KZ" w:eastAsia="de-DE" w:bidi="he-IL"/>
        </w:rPr>
        <w:t xml:space="preserve"> </w:t>
      </w:r>
      <w:r w:rsidRPr="005019BE">
        <w:rPr>
          <w:rFonts w:ascii="Times New Roman" w:eastAsia="Times New Roman" w:hAnsi="Times New Roman" w:cs="Times New Roman"/>
          <w:sz w:val="24"/>
          <w:szCs w:val="24"/>
          <w:lang w:val="de-DE" w:eastAsia="de-DE" w:bidi="he-IL"/>
        </w:rPr>
        <w:t xml:space="preserve"> </w:t>
      </w:r>
      <w:r w:rsidRPr="005019BE">
        <w:rPr>
          <w:rFonts w:ascii="Times New Roman" w:eastAsia="Times New Roman" w:hAnsi="Times New Roman" w:cs="Times New Roman"/>
          <w:sz w:val="24"/>
          <w:szCs w:val="24"/>
          <w:lang w:val="kk-KZ" w:eastAsia="de-DE" w:bidi="he-IL"/>
        </w:rPr>
        <w:t xml:space="preserve"> </w:t>
      </w:r>
      <w:r w:rsidRPr="005019BE">
        <w:rPr>
          <w:rFonts w:ascii="Times New Roman" w:eastAsia="Times New Roman" w:hAnsi="Times New Roman" w:cs="Times New Roman"/>
          <w:sz w:val="24"/>
          <w:szCs w:val="24"/>
          <w:lang w:val="de-DE" w:eastAsia="de-DE" w:bidi="he-IL"/>
        </w:rPr>
        <w:t>Diagnostik Manual, Second Edition: PDM-2 2nd Edition</w:t>
      </w:r>
    </w:p>
    <w:p w:rsidR="009546DC" w:rsidRPr="005019BE" w:rsidRDefault="009546DC" w:rsidP="009546DC">
      <w:pPr>
        <w:spacing w:after="0" w:line="240" w:lineRule="auto"/>
        <w:jc w:val="both"/>
        <w:rPr>
          <w:rFonts w:ascii="Times New Roman" w:hAnsi="Times New Roman" w:cs="Times New Roman"/>
          <w:sz w:val="24"/>
          <w:szCs w:val="24"/>
          <w:lang w:val="kk-KZ"/>
        </w:rPr>
      </w:pPr>
      <w:r w:rsidRPr="005019BE">
        <w:rPr>
          <w:rFonts w:ascii="Times New Roman" w:hAnsi="Times New Roman" w:cs="Times New Roman"/>
          <w:sz w:val="24"/>
          <w:szCs w:val="24"/>
          <w:lang w:val="kk-KZ"/>
        </w:rPr>
        <w:t>13.</w:t>
      </w:r>
      <w:r w:rsidRPr="005019BE">
        <w:rPr>
          <w:rFonts w:ascii="Times New Roman" w:hAnsi="Times New Roman" w:cs="Times New Roman"/>
          <w:sz w:val="24"/>
          <w:szCs w:val="24"/>
          <w:lang w:val="en-US"/>
        </w:rPr>
        <w:t>Video of two-hour coaching science lecture &amp; coaching demonstration, International Coach Federation, May 2014</w:t>
      </w:r>
    </w:p>
    <w:p w:rsidR="009546DC" w:rsidRPr="005019BE" w:rsidRDefault="009546DC" w:rsidP="009546DC">
      <w:pPr>
        <w:spacing w:after="0" w:line="240" w:lineRule="auto"/>
        <w:jc w:val="both"/>
        <w:rPr>
          <w:rFonts w:ascii="Times New Roman" w:hAnsi="Times New Roman" w:cs="Times New Roman"/>
          <w:sz w:val="24"/>
          <w:szCs w:val="24"/>
          <w:lang w:val="kk-KZ"/>
        </w:rPr>
      </w:pPr>
      <w:r w:rsidRPr="005019BE">
        <w:rPr>
          <w:rFonts w:ascii="Times New Roman" w:hAnsi="Times New Roman" w:cs="Times New Roman"/>
          <w:sz w:val="24"/>
          <w:szCs w:val="24"/>
          <w:lang w:val="kk-KZ"/>
        </w:rPr>
        <w:t>14.</w:t>
      </w:r>
      <w:r w:rsidRPr="005019BE">
        <w:rPr>
          <w:rFonts w:ascii="Times New Roman" w:hAnsi="Times New Roman" w:cs="Times New Roman"/>
          <w:sz w:val="24"/>
          <w:szCs w:val="24"/>
          <w:lang w:val="en-US"/>
        </w:rPr>
        <w:t>In Coaching Psychology Manual): Moore, M., Tschannen-Moran, B. (2015). Defining the Role of the Coach. (Chapter 1, Parts 1, 2; 2nd edition to be published in September 2015, drafts will be provided for week one)</w:t>
      </w:r>
    </w:p>
    <w:p w:rsidR="009546DC" w:rsidRPr="005019BE" w:rsidRDefault="009546DC" w:rsidP="009546DC">
      <w:pPr>
        <w:spacing w:before="1" w:after="0" w:line="240" w:lineRule="auto"/>
        <w:ind w:right="706"/>
        <w:jc w:val="both"/>
        <w:rPr>
          <w:rFonts w:ascii="Times New Roman" w:hAnsi="Times New Roman" w:cs="Times New Roman"/>
          <w:sz w:val="24"/>
          <w:szCs w:val="24"/>
          <w:lang w:val="kk-KZ"/>
        </w:rPr>
      </w:pPr>
      <w:r w:rsidRPr="005019BE">
        <w:rPr>
          <w:rFonts w:ascii="Times New Roman" w:hAnsi="Times New Roman" w:cs="Times New Roman"/>
          <w:color w:val="231F20"/>
          <w:spacing w:val="-5"/>
          <w:sz w:val="24"/>
          <w:szCs w:val="24"/>
          <w:lang w:val="kk-KZ"/>
        </w:rPr>
        <w:t>15.</w:t>
      </w:r>
      <w:r w:rsidRPr="005019BE">
        <w:rPr>
          <w:rFonts w:ascii="Times New Roman" w:hAnsi="Times New Roman" w:cs="Times New Roman"/>
          <w:color w:val="231F20"/>
          <w:spacing w:val="-5"/>
          <w:sz w:val="24"/>
          <w:szCs w:val="24"/>
          <w:lang w:val="en-US"/>
        </w:rPr>
        <w:t>Rath</w:t>
      </w:r>
      <w:r w:rsidRPr="005019BE">
        <w:rPr>
          <w:rFonts w:ascii="Times New Roman" w:hAnsi="Times New Roman" w:cs="Times New Roman"/>
          <w:sz w:val="24"/>
          <w:szCs w:val="24"/>
          <w:lang w:val="en-US"/>
        </w:rPr>
        <w:t>, T. (20</w:t>
      </w:r>
      <w:r w:rsidRPr="005019BE">
        <w:rPr>
          <w:rFonts w:ascii="Times New Roman" w:hAnsi="Times New Roman" w:cs="Times New Roman"/>
          <w:sz w:val="24"/>
          <w:szCs w:val="24"/>
          <w:lang w:val="kk-KZ"/>
        </w:rPr>
        <w:t>1</w:t>
      </w:r>
      <w:r w:rsidRPr="005019BE">
        <w:rPr>
          <w:rFonts w:ascii="Times New Roman" w:hAnsi="Times New Roman" w:cs="Times New Roman"/>
          <w:sz w:val="24"/>
          <w:szCs w:val="24"/>
          <w:lang w:val="en-US"/>
        </w:rPr>
        <w:t>7). Strengths finder 2.0. New York: Gallup Press.</w:t>
      </w:r>
      <w:r w:rsidRPr="005019BE">
        <w:rPr>
          <w:rFonts w:ascii="Times New Roman" w:hAnsi="Times New Roman" w:cs="Times New Roman"/>
          <w:sz w:val="24"/>
          <w:szCs w:val="24"/>
          <w:lang w:val="kk-KZ"/>
        </w:rPr>
        <w:t xml:space="preserve"> </w:t>
      </w:r>
      <w:r w:rsidRPr="005019BE">
        <w:rPr>
          <w:rFonts w:ascii="Times New Roman" w:hAnsi="Times New Roman" w:cs="Times New Roman"/>
          <w:sz w:val="24"/>
          <w:szCs w:val="24"/>
          <w:lang w:val="en-US"/>
        </w:rPr>
        <w:t>Shapiro,S.L.,Carlson,L.,Astin,J.,&amp;Freedman,B.</w:t>
      </w:r>
    </w:p>
    <w:p w:rsidR="009546DC" w:rsidRPr="005019BE" w:rsidRDefault="009546DC" w:rsidP="009546DC">
      <w:pPr>
        <w:spacing w:after="0" w:line="240" w:lineRule="auto"/>
        <w:jc w:val="both"/>
        <w:rPr>
          <w:rFonts w:ascii="Times New Roman" w:hAnsi="Times New Roman" w:cs="Times New Roman"/>
          <w:sz w:val="24"/>
          <w:szCs w:val="24"/>
          <w:lang w:val="kk-KZ"/>
        </w:rPr>
      </w:pPr>
      <w:r w:rsidRPr="005019BE">
        <w:rPr>
          <w:rFonts w:ascii="Times New Roman" w:hAnsi="Times New Roman" w:cs="Times New Roman"/>
          <w:sz w:val="24"/>
          <w:szCs w:val="24"/>
          <w:lang w:val="kk-KZ"/>
        </w:rPr>
        <w:t>16.</w:t>
      </w:r>
      <w:r w:rsidRPr="005019BE">
        <w:rPr>
          <w:rFonts w:ascii="Times New Roman" w:hAnsi="Times New Roman" w:cs="Times New Roman"/>
          <w:sz w:val="24"/>
          <w:szCs w:val="24"/>
          <w:lang w:val="en-US"/>
        </w:rPr>
        <w:t>Wolever, R. et al (201</w:t>
      </w:r>
      <w:r w:rsidRPr="005019BE">
        <w:rPr>
          <w:rFonts w:ascii="Times New Roman" w:hAnsi="Times New Roman" w:cs="Times New Roman"/>
          <w:sz w:val="24"/>
          <w:szCs w:val="24"/>
          <w:lang w:val="kk-KZ"/>
        </w:rPr>
        <w:t>5</w:t>
      </w:r>
      <w:r w:rsidRPr="005019BE">
        <w:rPr>
          <w:rFonts w:ascii="Times New Roman" w:hAnsi="Times New Roman" w:cs="Times New Roman"/>
          <w:sz w:val="24"/>
          <w:szCs w:val="24"/>
          <w:lang w:val="en-US"/>
        </w:rPr>
        <w:t>). A Systematic Review of the Literature on Health and Wellness Coaching: Defining a Key Behavioral Intervention in Healthcare: Global Advances in Health &amp; Medicine; Volume 2, Number 4; 35-53.</w:t>
      </w:r>
    </w:p>
    <w:p w:rsidR="009546DC" w:rsidRPr="005019BE" w:rsidRDefault="009546DC" w:rsidP="009546DC">
      <w:pPr>
        <w:autoSpaceDE w:val="0"/>
        <w:autoSpaceDN w:val="0"/>
        <w:adjustRightInd w:val="0"/>
        <w:spacing w:after="0" w:line="240" w:lineRule="auto"/>
        <w:jc w:val="both"/>
        <w:rPr>
          <w:rFonts w:ascii="Times New Roman" w:eastAsiaTheme="minorHAnsi" w:hAnsi="Times New Roman" w:cs="Times New Roman"/>
          <w:b/>
          <w:color w:val="000000"/>
          <w:sz w:val="24"/>
          <w:szCs w:val="24"/>
          <w:lang w:val="kk-KZ"/>
        </w:rPr>
      </w:pPr>
      <w:r w:rsidRPr="005019BE">
        <w:rPr>
          <w:rFonts w:ascii="Times New Roman" w:eastAsiaTheme="minorHAnsi" w:hAnsi="Times New Roman" w:cs="Times New Roman"/>
          <w:b/>
          <w:color w:val="000000"/>
          <w:sz w:val="24"/>
          <w:szCs w:val="24"/>
          <w:lang w:val="kk-KZ"/>
        </w:rPr>
        <w:t xml:space="preserve">Ғаламтор ресурстары: </w:t>
      </w:r>
    </w:p>
    <w:p w:rsidR="009546DC" w:rsidRPr="005019BE" w:rsidRDefault="009546DC" w:rsidP="009546DC">
      <w:pPr>
        <w:spacing w:after="0" w:line="240" w:lineRule="auto"/>
        <w:jc w:val="both"/>
        <w:rPr>
          <w:rFonts w:ascii="Times New Roman" w:hAnsi="Times New Roman" w:cs="Times New Roman"/>
          <w:color w:val="000000"/>
          <w:sz w:val="24"/>
          <w:szCs w:val="24"/>
          <w:shd w:val="clear" w:color="auto" w:fill="FFFFFF"/>
          <w:lang w:val="kk-KZ"/>
        </w:rPr>
      </w:pPr>
      <w:r w:rsidRPr="005019BE">
        <w:rPr>
          <w:rFonts w:ascii="Times New Roman" w:hAnsi="Times New Roman" w:cs="Times New Roman"/>
          <w:sz w:val="24"/>
          <w:szCs w:val="24"/>
          <w:lang w:val="kk-KZ"/>
        </w:rPr>
        <w:t xml:space="preserve">1. </w:t>
      </w:r>
      <w:r w:rsidRPr="005019BE">
        <w:rPr>
          <w:rFonts w:ascii="Times New Roman" w:hAnsi="Times New Roman" w:cs="Times New Roman"/>
          <w:color w:val="000000"/>
          <w:sz w:val="24"/>
          <w:szCs w:val="24"/>
          <w:shd w:val="clear" w:color="auto" w:fill="FFFFFF"/>
          <w:lang w:val="kk-KZ"/>
        </w:rPr>
        <w:t xml:space="preserve">Пространственная организация общения: электронный ресурс. – </w:t>
      </w:r>
    </w:p>
    <w:p w:rsidR="009546DC" w:rsidRPr="005019BE" w:rsidRDefault="00AC49A7" w:rsidP="009546DC">
      <w:pPr>
        <w:spacing w:after="0" w:line="240" w:lineRule="auto"/>
        <w:jc w:val="both"/>
        <w:rPr>
          <w:rFonts w:ascii="Times New Roman" w:hAnsi="Times New Roman" w:cs="Times New Roman"/>
          <w:b/>
          <w:sz w:val="24"/>
          <w:szCs w:val="24"/>
          <w:lang w:val="kk-KZ"/>
        </w:rPr>
      </w:pPr>
      <w:hyperlink w:history="1">
        <w:r w:rsidR="009546DC" w:rsidRPr="005019BE">
          <w:rPr>
            <w:rStyle w:val="a4"/>
            <w:sz w:val="24"/>
            <w:szCs w:val="24"/>
            <w:shd w:val="clear" w:color="auto" w:fill="FFFFFF"/>
            <w:lang w:val="kk-KZ"/>
          </w:rPr>
          <w:t>http:// www.elitarium.ru/2010/12/15/prostranstvennaja_organizacija_obshhenija.html</w:t>
        </w:r>
      </w:hyperlink>
    </w:p>
    <w:p w:rsidR="009546DC" w:rsidRPr="005019BE" w:rsidRDefault="009546DC" w:rsidP="009546DC">
      <w:pPr>
        <w:spacing w:after="0" w:line="240" w:lineRule="auto"/>
        <w:jc w:val="both"/>
        <w:rPr>
          <w:rFonts w:ascii="Times New Roman" w:hAnsi="Times New Roman" w:cs="Times New Roman"/>
          <w:b/>
          <w:sz w:val="24"/>
          <w:szCs w:val="24"/>
          <w:lang w:val="kk-KZ"/>
        </w:rPr>
      </w:pPr>
      <w:r w:rsidRPr="005019BE">
        <w:rPr>
          <w:rFonts w:ascii="Times New Roman" w:hAnsi="Times New Roman" w:cs="Times New Roman"/>
          <w:b/>
          <w:sz w:val="24"/>
          <w:szCs w:val="24"/>
          <w:lang w:val="kk-KZ"/>
        </w:rPr>
        <w:t>2.</w:t>
      </w:r>
      <w:r w:rsidRPr="005019BE">
        <w:rPr>
          <w:rFonts w:ascii="Times New Roman" w:eastAsia="Times New Roman" w:hAnsi="Times New Roman" w:cs="Times New Roman"/>
          <w:color w:val="000000"/>
          <w:sz w:val="24"/>
          <w:szCs w:val="24"/>
        </w:rPr>
        <w:t>Берн Э. Формы человеческих отношений, http://www </w:t>
      </w:r>
      <w:hyperlink r:id="rId12" w:history="1">
        <w:r w:rsidRPr="005019BE">
          <w:rPr>
            <w:rFonts w:ascii="Times New Roman" w:eastAsia="Times New Roman" w:hAnsi="Times New Roman" w:cs="Times New Roman"/>
            <w:sz w:val="24"/>
            <w:szCs w:val="24"/>
          </w:rPr>
          <w:t>lib.ru</w:t>
        </w:r>
      </w:hyperlink>
    </w:p>
    <w:p w:rsidR="009546DC" w:rsidRPr="005019BE" w:rsidRDefault="009546DC" w:rsidP="009546DC">
      <w:pPr>
        <w:shd w:val="clear" w:color="auto" w:fill="FFFFFF"/>
        <w:spacing w:after="0" w:line="240" w:lineRule="auto"/>
        <w:jc w:val="both"/>
        <w:rPr>
          <w:rFonts w:ascii="Times New Roman" w:hAnsi="Times New Roman" w:cs="Times New Roman"/>
          <w:sz w:val="24"/>
          <w:szCs w:val="24"/>
          <w:lang w:val="kk-KZ"/>
        </w:rPr>
      </w:pPr>
      <w:r w:rsidRPr="005019BE">
        <w:rPr>
          <w:rFonts w:ascii="Times New Roman" w:hAnsi="Times New Roman" w:cs="Times New Roman"/>
          <w:sz w:val="24"/>
          <w:szCs w:val="24"/>
          <w:lang w:val="kk-KZ"/>
        </w:rPr>
        <w:t>3.</w:t>
      </w:r>
      <w:r w:rsidRPr="005019BE">
        <w:rPr>
          <w:rFonts w:ascii="Times New Roman" w:hAnsi="Times New Roman" w:cs="Times New Roman"/>
          <w:sz w:val="24"/>
          <w:szCs w:val="24"/>
        </w:rPr>
        <w:t xml:space="preserve">Библиотека - http://www.koob.ru </w:t>
      </w:r>
    </w:p>
    <w:p w:rsidR="009546DC" w:rsidRPr="005019BE" w:rsidRDefault="009546DC" w:rsidP="009546DC">
      <w:pPr>
        <w:shd w:val="clear" w:color="auto" w:fill="FFFFFF"/>
        <w:spacing w:after="0" w:line="240" w:lineRule="auto"/>
        <w:jc w:val="both"/>
        <w:rPr>
          <w:rFonts w:ascii="Times New Roman" w:hAnsi="Times New Roman" w:cs="Times New Roman"/>
          <w:sz w:val="24"/>
          <w:szCs w:val="24"/>
          <w:lang w:val="kk-KZ"/>
        </w:rPr>
      </w:pPr>
      <w:r w:rsidRPr="005019BE">
        <w:rPr>
          <w:rFonts w:ascii="Times New Roman" w:hAnsi="Times New Roman" w:cs="Times New Roman"/>
          <w:sz w:val="24"/>
          <w:szCs w:val="24"/>
          <w:lang w:val="kk-KZ"/>
        </w:rPr>
        <w:t>4</w:t>
      </w:r>
      <w:r w:rsidRPr="005019BE">
        <w:rPr>
          <w:rFonts w:ascii="Times New Roman" w:hAnsi="Times New Roman" w:cs="Times New Roman"/>
          <w:sz w:val="24"/>
          <w:szCs w:val="24"/>
        </w:rPr>
        <w:t xml:space="preserve">. Библиотека психологии - http://psylib.myword.ru </w:t>
      </w:r>
    </w:p>
    <w:p w:rsidR="009546DC" w:rsidRPr="005019BE" w:rsidRDefault="009546DC" w:rsidP="009546DC">
      <w:pPr>
        <w:shd w:val="clear" w:color="auto" w:fill="FFFFFF"/>
        <w:spacing w:after="0" w:line="240" w:lineRule="auto"/>
        <w:jc w:val="both"/>
        <w:rPr>
          <w:rFonts w:ascii="Times New Roman" w:hAnsi="Times New Roman" w:cs="Times New Roman"/>
          <w:sz w:val="24"/>
          <w:szCs w:val="24"/>
          <w:lang w:val="kk-KZ"/>
        </w:rPr>
      </w:pPr>
      <w:r w:rsidRPr="005019BE">
        <w:rPr>
          <w:rFonts w:ascii="Times New Roman" w:hAnsi="Times New Roman" w:cs="Times New Roman"/>
          <w:sz w:val="24"/>
          <w:szCs w:val="24"/>
          <w:lang w:val="kk-KZ"/>
        </w:rPr>
        <w:t>5</w:t>
      </w:r>
      <w:r w:rsidRPr="005019BE">
        <w:rPr>
          <w:rFonts w:ascii="Times New Roman" w:hAnsi="Times New Roman" w:cs="Times New Roman"/>
          <w:sz w:val="24"/>
          <w:szCs w:val="24"/>
        </w:rPr>
        <w:t xml:space="preserve">. Российский студенческий портал – http://www.x-student.ru/ </w:t>
      </w:r>
    </w:p>
    <w:p w:rsidR="009546DC" w:rsidRPr="005019BE" w:rsidRDefault="009546DC" w:rsidP="009546DC">
      <w:pPr>
        <w:spacing w:after="0" w:line="240" w:lineRule="auto"/>
        <w:jc w:val="both"/>
        <w:rPr>
          <w:rFonts w:ascii="Times New Roman" w:hAnsi="Times New Roman" w:cs="Times New Roman"/>
          <w:sz w:val="24"/>
          <w:szCs w:val="24"/>
          <w:lang w:val="kk-KZ"/>
        </w:rPr>
      </w:pPr>
      <w:r w:rsidRPr="005019BE">
        <w:rPr>
          <w:rFonts w:ascii="Times New Roman" w:hAnsi="Times New Roman" w:cs="Times New Roman"/>
          <w:sz w:val="24"/>
          <w:szCs w:val="24"/>
          <w:lang w:val="kk-KZ"/>
        </w:rPr>
        <w:t>6</w:t>
      </w:r>
      <w:r w:rsidRPr="005019BE">
        <w:rPr>
          <w:rFonts w:ascii="Times New Roman" w:hAnsi="Times New Roman" w:cs="Times New Roman"/>
          <w:sz w:val="24"/>
          <w:szCs w:val="24"/>
        </w:rPr>
        <w:t xml:space="preserve">. Все для студента - </w:t>
      </w:r>
      <w:hyperlink r:id="rId13" w:history="1">
        <w:r w:rsidRPr="005019BE">
          <w:rPr>
            <w:rStyle w:val="a4"/>
            <w:sz w:val="24"/>
            <w:szCs w:val="24"/>
          </w:rPr>
          <w:t>www.twirpx.com/</w:t>
        </w:r>
      </w:hyperlink>
    </w:p>
    <w:p w:rsidR="009546DC" w:rsidRPr="005019BE" w:rsidRDefault="009546DC" w:rsidP="009546DC">
      <w:pPr>
        <w:spacing w:after="0" w:line="240" w:lineRule="auto"/>
        <w:jc w:val="both"/>
        <w:rPr>
          <w:rFonts w:ascii="Times New Roman" w:hAnsi="Times New Roman" w:cs="Times New Roman"/>
          <w:b/>
          <w:color w:val="000000" w:themeColor="text1"/>
          <w:sz w:val="24"/>
          <w:szCs w:val="24"/>
          <w:lang w:val="kk-KZ"/>
        </w:rPr>
      </w:pPr>
      <w:r w:rsidRPr="005019BE">
        <w:rPr>
          <w:rFonts w:ascii="Times New Roman" w:hAnsi="Times New Roman" w:cs="Times New Roman"/>
          <w:b/>
          <w:color w:val="000000" w:themeColor="text1"/>
          <w:sz w:val="24"/>
          <w:szCs w:val="24"/>
          <w:lang w:val="kk-KZ"/>
        </w:rPr>
        <w:t>Кәсіби мәліметтер базасы:</w:t>
      </w:r>
    </w:p>
    <w:p w:rsidR="009546DC" w:rsidRPr="005019BE" w:rsidRDefault="009546DC" w:rsidP="009546DC">
      <w:pPr>
        <w:spacing w:after="0" w:line="240" w:lineRule="auto"/>
        <w:jc w:val="both"/>
        <w:rPr>
          <w:rFonts w:ascii="Times New Roman" w:hAnsi="Times New Roman" w:cs="Times New Roman"/>
          <w:color w:val="000000" w:themeColor="text1"/>
          <w:sz w:val="24"/>
          <w:szCs w:val="24"/>
          <w:lang w:val="kk-KZ"/>
        </w:rPr>
      </w:pPr>
      <w:r w:rsidRPr="005019BE">
        <w:rPr>
          <w:rFonts w:ascii="Times New Roman" w:hAnsi="Times New Roman" w:cs="Times New Roman"/>
          <w:color w:val="000000" w:themeColor="text1"/>
          <w:sz w:val="24"/>
          <w:szCs w:val="24"/>
          <w:lang w:val="kk-KZ"/>
        </w:rPr>
        <w:t>1.ICP 2020</w:t>
      </w:r>
    </w:p>
    <w:p w:rsidR="009546DC" w:rsidRPr="005019BE" w:rsidRDefault="009546DC" w:rsidP="009546DC">
      <w:pPr>
        <w:spacing w:after="0" w:line="240" w:lineRule="auto"/>
        <w:jc w:val="both"/>
        <w:rPr>
          <w:rFonts w:ascii="Times New Roman" w:hAnsi="Times New Roman" w:cs="Times New Roman"/>
          <w:color w:val="000000" w:themeColor="text1"/>
          <w:sz w:val="24"/>
          <w:szCs w:val="24"/>
          <w:lang w:val="kk-KZ"/>
        </w:rPr>
      </w:pPr>
      <w:r w:rsidRPr="005019BE">
        <w:rPr>
          <w:rFonts w:ascii="Times New Roman" w:hAnsi="Times New Roman" w:cs="Times New Roman"/>
          <w:color w:val="000000" w:themeColor="text1"/>
          <w:sz w:val="24"/>
          <w:szCs w:val="24"/>
          <w:lang w:val="kk-KZ"/>
        </w:rPr>
        <w:t>2.ICBA 2022</w:t>
      </w:r>
    </w:p>
    <w:p w:rsidR="009546DC" w:rsidRPr="005019BE" w:rsidRDefault="009546DC" w:rsidP="009546DC">
      <w:pPr>
        <w:spacing w:after="0" w:line="240" w:lineRule="auto"/>
        <w:jc w:val="both"/>
        <w:rPr>
          <w:rFonts w:ascii="Times New Roman" w:hAnsi="Times New Roman" w:cs="Times New Roman"/>
          <w:color w:val="000000" w:themeColor="text1"/>
          <w:sz w:val="24"/>
          <w:szCs w:val="24"/>
          <w:lang w:val="kk-KZ"/>
        </w:rPr>
      </w:pPr>
      <w:r w:rsidRPr="005019BE">
        <w:rPr>
          <w:rFonts w:ascii="Times New Roman" w:hAnsi="Times New Roman" w:cs="Times New Roman"/>
          <w:color w:val="000000" w:themeColor="text1"/>
          <w:sz w:val="24"/>
          <w:szCs w:val="24"/>
          <w:lang w:val="kk-KZ"/>
        </w:rPr>
        <w:t>3. ICBA 2022</w:t>
      </w:r>
    </w:p>
    <w:p w:rsidR="009546DC" w:rsidRPr="005019BE" w:rsidRDefault="009546DC" w:rsidP="009546DC">
      <w:pPr>
        <w:spacing w:after="0" w:line="240" w:lineRule="auto"/>
        <w:jc w:val="both"/>
        <w:rPr>
          <w:rFonts w:ascii="Times New Roman" w:hAnsi="Times New Roman" w:cs="Times New Roman"/>
          <w:color w:val="000000" w:themeColor="text1"/>
          <w:sz w:val="24"/>
          <w:szCs w:val="24"/>
          <w:lang w:val="kk-KZ"/>
        </w:rPr>
      </w:pPr>
      <w:r w:rsidRPr="005019BE">
        <w:rPr>
          <w:rFonts w:ascii="Times New Roman" w:hAnsi="Times New Roman" w:cs="Times New Roman"/>
          <w:color w:val="000000" w:themeColor="text1"/>
          <w:sz w:val="24"/>
          <w:szCs w:val="24"/>
          <w:lang w:val="kk-KZ"/>
        </w:rPr>
        <w:t>4. . ICBA 2023</w:t>
      </w:r>
    </w:p>
    <w:p w:rsidR="009546DC" w:rsidRPr="005019BE" w:rsidRDefault="009546DC" w:rsidP="009546DC">
      <w:pPr>
        <w:spacing w:after="0" w:line="240" w:lineRule="auto"/>
        <w:jc w:val="both"/>
        <w:rPr>
          <w:rFonts w:ascii="Times New Roman" w:hAnsi="Times New Roman" w:cs="Times New Roman"/>
          <w:b/>
          <w:color w:val="000000" w:themeColor="text1"/>
          <w:sz w:val="24"/>
          <w:szCs w:val="24"/>
          <w:lang w:val="kk-KZ"/>
        </w:rPr>
      </w:pPr>
      <w:r w:rsidRPr="005019BE">
        <w:rPr>
          <w:rFonts w:ascii="Times New Roman" w:hAnsi="Times New Roman" w:cs="Times New Roman"/>
          <w:b/>
          <w:color w:val="000000" w:themeColor="text1"/>
          <w:sz w:val="24"/>
          <w:szCs w:val="24"/>
          <w:lang w:val="kk-KZ"/>
        </w:rPr>
        <w:t>Журналдар:</w:t>
      </w:r>
    </w:p>
    <w:p w:rsidR="009546DC" w:rsidRPr="005019BE" w:rsidRDefault="009546DC" w:rsidP="009546DC">
      <w:pPr>
        <w:pStyle w:val="ac"/>
        <w:jc w:val="both"/>
        <w:rPr>
          <w:rFonts w:ascii="Times New Roman" w:hAnsi="Times New Roman"/>
          <w:sz w:val="24"/>
          <w:szCs w:val="24"/>
          <w:lang w:val="kk-KZ"/>
        </w:rPr>
      </w:pPr>
      <w:r w:rsidRPr="005019BE">
        <w:rPr>
          <w:rFonts w:ascii="Times New Roman" w:hAnsi="Times New Roman"/>
          <w:sz w:val="24"/>
          <w:szCs w:val="24"/>
          <w:lang w:val="kk-KZ"/>
        </w:rPr>
        <w:t>1.Журнал бизнеса и психологии</w:t>
      </w:r>
    </w:p>
    <w:p w:rsidR="009546DC" w:rsidRPr="005019BE" w:rsidRDefault="009546DC" w:rsidP="009546DC">
      <w:pPr>
        <w:pStyle w:val="ac"/>
        <w:jc w:val="both"/>
        <w:rPr>
          <w:rFonts w:ascii="Times New Roman" w:hAnsi="Times New Roman"/>
          <w:sz w:val="24"/>
          <w:szCs w:val="24"/>
          <w:lang w:val="kk-KZ"/>
        </w:rPr>
      </w:pPr>
      <w:r w:rsidRPr="005019BE">
        <w:rPr>
          <w:rFonts w:ascii="Times New Roman" w:hAnsi="Times New Roman"/>
          <w:sz w:val="24"/>
          <w:szCs w:val="24"/>
          <w:lang w:val="kk-KZ"/>
        </w:rPr>
        <w:t>2.Журнал консалтинговой психологии: практический и исследовательский 3.журнал менеджмента</w:t>
      </w:r>
    </w:p>
    <w:p w:rsidR="009546DC" w:rsidRPr="005019BE" w:rsidRDefault="009546DC" w:rsidP="009546DC">
      <w:pPr>
        <w:pStyle w:val="ac"/>
        <w:jc w:val="both"/>
        <w:rPr>
          <w:rFonts w:ascii="Times New Roman" w:hAnsi="Times New Roman"/>
          <w:sz w:val="24"/>
          <w:szCs w:val="24"/>
          <w:lang w:val="kk-KZ"/>
        </w:rPr>
      </w:pPr>
      <w:r w:rsidRPr="005019BE">
        <w:rPr>
          <w:rFonts w:ascii="Times New Roman" w:hAnsi="Times New Roman"/>
          <w:sz w:val="24"/>
          <w:szCs w:val="24"/>
          <w:lang w:val="kk-KZ"/>
        </w:rPr>
        <w:t xml:space="preserve">4.Журнал профессиональной и организационной психологии </w:t>
      </w:r>
    </w:p>
    <w:p w:rsidR="009546DC" w:rsidRPr="005019BE" w:rsidRDefault="009546DC" w:rsidP="009546DC">
      <w:pPr>
        <w:pStyle w:val="ac"/>
        <w:jc w:val="both"/>
        <w:rPr>
          <w:rFonts w:ascii="Times New Roman" w:hAnsi="Times New Roman"/>
          <w:sz w:val="24"/>
          <w:szCs w:val="24"/>
          <w:lang w:val="kk-KZ"/>
        </w:rPr>
      </w:pPr>
      <w:r w:rsidRPr="005019BE">
        <w:rPr>
          <w:rFonts w:ascii="Times New Roman" w:hAnsi="Times New Roman"/>
          <w:sz w:val="24"/>
          <w:szCs w:val="24"/>
          <w:lang w:val="kk-KZ"/>
        </w:rPr>
        <w:t>5.Журнал организационного поведения</w:t>
      </w:r>
    </w:p>
    <w:p w:rsidR="009546DC" w:rsidRPr="005019BE" w:rsidRDefault="009546DC" w:rsidP="005019BE">
      <w:pPr>
        <w:spacing w:after="0" w:line="240" w:lineRule="auto"/>
        <w:rPr>
          <w:rFonts w:ascii="Times New Roman" w:hAnsi="Times New Roman" w:cs="Times New Roman"/>
          <w:sz w:val="24"/>
          <w:szCs w:val="24"/>
          <w:lang w:val="kk-KZ"/>
        </w:rPr>
      </w:pPr>
      <w:r w:rsidRPr="005019BE">
        <w:rPr>
          <w:rFonts w:ascii="Times New Roman" w:hAnsi="Times New Roman" w:cs="Times New Roman"/>
          <w:sz w:val="24"/>
          <w:szCs w:val="24"/>
          <w:lang w:val="kk-KZ"/>
        </w:rPr>
        <w:t>6.Журнал профессионального поведения</w:t>
      </w:r>
    </w:p>
    <w:p w:rsidR="00C00F0C" w:rsidRPr="005019BE" w:rsidRDefault="00C00F0C" w:rsidP="009546DC">
      <w:pPr>
        <w:pStyle w:val="a5"/>
        <w:spacing w:after="0" w:line="240" w:lineRule="auto"/>
        <w:ind w:left="360"/>
        <w:jc w:val="both"/>
        <w:rPr>
          <w:rFonts w:ascii="Times New Roman" w:hAnsi="Times New Roman" w:cs="Times New Roman"/>
          <w:sz w:val="24"/>
          <w:szCs w:val="24"/>
        </w:rPr>
      </w:pPr>
    </w:p>
    <w:sectPr w:rsidR="00C00F0C" w:rsidRPr="005019BE" w:rsidSect="00BD79C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Kaz">
    <w:altName w:val="Courier New"/>
    <w:panose1 w:val="00000000000000000000"/>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BC0124"/>
    <w:multiLevelType w:val="hybridMultilevel"/>
    <w:tmpl w:val="C12A017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40F1F01"/>
    <w:multiLevelType w:val="hybridMultilevel"/>
    <w:tmpl w:val="245C28CE"/>
    <w:lvl w:ilvl="0" w:tplc="7D500A8E">
      <w:start w:val="1"/>
      <w:numFmt w:val="decimal"/>
      <w:pStyle w:val="a"/>
      <w:lvlText w:val="%1."/>
      <w:lvlJc w:val="left"/>
      <w:pPr>
        <w:tabs>
          <w:tab w:val="num" w:pos="0"/>
        </w:tabs>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27883432"/>
    <w:multiLevelType w:val="hybridMultilevel"/>
    <w:tmpl w:val="5B52EBE6"/>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3A5E"/>
    <w:rsid w:val="00086CC0"/>
    <w:rsid w:val="002B6087"/>
    <w:rsid w:val="00327FD5"/>
    <w:rsid w:val="00437F5B"/>
    <w:rsid w:val="005019BE"/>
    <w:rsid w:val="00572018"/>
    <w:rsid w:val="00593029"/>
    <w:rsid w:val="00613A5E"/>
    <w:rsid w:val="006D4428"/>
    <w:rsid w:val="008159F3"/>
    <w:rsid w:val="009546DC"/>
    <w:rsid w:val="009F4D0E"/>
    <w:rsid w:val="00A130E3"/>
    <w:rsid w:val="00A1779F"/>
    <w:rsid w:val="00A624B2"/>
    <w:rsid w:val="00A6732A"/>
    <w:rsid w:val="00AC49A7"/>
    <w:rsid w:val="00B232F4"/>
    <w:rsid w:val="00B942C8"/>
    <w:rsid w:val="00BD79C1"/>
    <w:rsid w:val="00C00F0C"/>
    <w:rsid w:val="00E10927"/>
    <w:rsid w:val="00E8015E"/>
    <w:rsid w:val="00EC2B16"/>
    <w:rsid w:val="00F606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0CE2AAB-DE38-46A2-B460-2E1A518A5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D79C1"/>
  </w:style>
  <w:style w:type="paragraph" w:styleId="1">
    <w:name w:val="heading 1"/>
    <w:basedOn w:val="a0"/>
    <w:link w:val="10"/>
    <w:uiPriority w:val="9"/>
    <w:qFormat/>
    <w:rsid w:val="009546D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
    <w:name w:val="лит"/>
    <w:autoRedefine/>
    <w:uiPriority w:val="99"/>
    <w:rsid w:val="00613A5E"/>
    <w:pPr>
      <w:numPr>
        <w:numId w:val="1"/>
      </w:numPr>
      <w:spacing w:after="0" w:line="360" w:lineRule="auto"/>
      <w:jc w:val="both"/>
    </w:pPr>
    <w:rPr>
      <w:rFonts w:ascii="Times New Roman" w:eastAsia="Times New Roman" w:hAnsi="Times New Roman" w:cs="Times New Roman"/>
      <w:sz w:val="28"/>
      <w:szCs w:val="28"/>
    </w:rPr>
  </w:style>
  <w:style w:type="character" w:styleId="a4">
    <w:name w:val="Hyperlink"/>
    <w:basedOn w:val="a1"/>
    <w:uiPriority w:val="99"/>
    <w:unhideWhenUsed/>
    <w:rsid w:val="00613A5E"/>
    <w:rPr>
      <w:color w:val="0000FF"/>
      <w:u w:val="single"/>
    </w:rPr>
  </w:style>
  <w:style w:type="paragraph" w:customStyle="1" w:styleId="c19">
    <w:name w:val="c19"/>
    <w:basedOn w:val="a0"/>
    <w:rsid w:val="00613A5E"/>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aliases w:val="без абзаца,маркированный,ПАРАГРАФ,List Paragraph"/>
    <w:basedOn w:val="a0"/>
    <w:link w:val="a6"/>
    <w:uiPriority w:val="34"/>
    <w:qFormat/>
    <w:rsid w:val="00A6732A"/>
    <w:pPr>
      <w:ind w:left="720"/>
      <w:contextualSpacing/>
    </w:pPr>
    <w:rPr>
      <w:rFonts w:eastAsiaTheme="minorHAnsi"/>
      <w:lang w:eastAsia="en-US"/>
    </w:rPr>
  </w:style>
  <w:style w:type="paragraph" w:customStyle="1" w:styleId="11">
    <w:name w:val="Обычный1"/>
    <w:uiPriority w:val="99"/>
    <w:rsid w:val="00A6732A"/>
    <w:pPr>
      <w:suppressAutoHyphens/>
      <w:spacing w:after="0" w:line="100" w:lineRule="atLeast"/>
    </w:pPr>
    <w:rPr>
      <w:rFonts w:ascii="Times New Roman" w:eastAsia="Times New Roman" w:hAnsi="Times New Roman" w:cs="Times New Roman"/>
      <w:sz w:val="24"/>
      <w:szCs w:val="24"/>
      <w:lang w:eastAsia="ar-SA"/>
    </w:rPr>
  </w:style>
  <w:style w:type="character" w:customStyle="1" w:styleId="shorttext">
    <w:name w:val="short_text"/>
    <w:basedOn w:val="a1"/>
    <w:rsid w:val="00A6732A"/>
  </w:style>
  <w:style w:type="character" w:customStyle="1" w:styleId="12">
    <w:name w:val="Основной шрифт абзаца1"/>
    <w:rsid w:val="00A6732A"/>
  </w:style>
  <w:style w:type="character" w:customStyle="1" w:styleId="a6">
    <w:name w:val="Абзац списка Знак"/>
    <w:aliases w:val="без абзаца Знак,маркированный Знак,ПАРАГРАФ Знак,List Paragraph Знак"/>
    <w:link w:val="a5"/>
    <w:uiPriority w:val="34"/>
    <w:locked/>
    <w:rsid w:val="006D4428"/>
    <w:rPr>
      <w:rFonts w:eastAsiaTheme="minorHAnsi"/>
      <w:lang w:eastAsia="en-US"/>
    </w:rPr>
  </w:style>
  <w:style w:type="paragraph" w:styleId="a7">
    <w:name w:val="Title"/>
    <w:basedOn w:val="a0"/>
    <w:link w:val="a8"/>
    <w:qFormat/>
    <w:rsid w:val="00B942C8"/>
    <w:pPr>
      <w:spacing w:after="0" w:line="360" w:lineRule="auto"/>
      <w:ind w:firstLine="720"/>
      <w:jc w:val="center"/>
    </w:pPr>
    <w:rPr>
      <w:rFonts w:ascii="Times Kaz" w:eastAsia="Times New Roman" w:hAnsi="Times Kaz" w:cs="Times Kaz"/>
      <w:sz w:val="24"/>
      <w:szCs w:val="24"/>
      <w:lang w:val="en-US"/>
    </w:rPr>
  </w:style>
  <w:style w:type="character" w:customStyle="1" w:styleId="a8">
    <w:name w:val="Название Знак"/>
    <w:basedOn w:val="a1"/>
    <w:link w:val="a7"/>
    <w:rsid w:val="00B942C8"/>
    <w:rPr>
      <w:rFonts w:ascii="Times Kaz" w:eastAsia="Times New Roman" w:hAnsi="Times Kaz" w:cs="Times Kaz"/>
      <w:sz w:val="24"/>
      <w:szCs w:val="24"/>
      <w:lang w:val="en-US"/>
    </w:rPr>
  </w:style>
  <w:style w:type="paragraph" w:styleId="a9">
    <w:name w:val="Plain Text"/>
    <w:basedOn w:val="a0"/>
    <w:link w:val="aa"/>
    <w:unhideWhenUsed/>
    <w:rsid w:val="00EC2B16"/>
    <w:pPr>
      <w:snapToGrid w:val="0"/>
      <w:spacing w:after="0" w:line="240" w:lineRule="auto"/>
    </w:pPr>
    <w:rPr>
      <w:rFonts w:ascii="Courier New" w:eastAsia="Times New Roman" w:hAnsi="Courier New" w:cs="Times New Roman"/>
      <w:sz w:val="20"/>
      <w:szCs w:val="20"/>
    </w:rPr>
  </w:style>
  <w:style w:type="character" w:customStyle="1" w:styleId="aa">
    <w:name w:val="Текст Знак"/>
    <w:basedOn w:val="a1"/>
    <w:link w:val="a9"/>
    <w:rsid w:val="00EC2B16"/>
    <w:rPr>
      <w:rFonts w:ascii="Courier New" w:eastAsia="Times New Roman" w:hAnsi="Courier New" w:cs="Times New Roman"/>
      <w:sz w:val="20"/>
      <w:szCs w:val="20"/>
    </w:rPr>
  </w:style>
  <w:style w:type="character" w:customStyle="1" w:styleId="a10">
    <w:name w:val="a1"/>
    <w:basedOn w:val="a1"/>
    <w:rsid w:val="00EC2B16"/>
  </w:style>
  <w:style w:type="character" w:customStyle="1" w:styleId="a20">
    <w:name w:val="a2"/>
    <w:basedOn w:val="a1"/>
    <w:rsid w:val="00EC2B16"/>
  </w:style>
  <w:style w:type="character" w:customStyle="1" w:styleId="10">
    <w:name w:val="Заголовок 1 Знак"/>
    <w:basedOn w:val="a1"/>
    <w:link w:val="1"/>
    <w:uiPriority w:val="9"/>
    <w:rsid w:val="009546DC"/>
    <w:rPr>
      <w:rFonts w:ascii="Times New Roman" w:eastAsia="Times New Roman" w:hAnsi="Times New Roman" w:cs="Times New Roman"/>
      <w:b/>
      <w:bCs/>
      <w:kern w:val="36"/>
      <w:sz w:val="48"/>
      <w:szCs w:val="48"/>
    </w:rPr>
  </w:style>
  <w:style w:type="character" w:customStyle="1" w:styleId="ab">
    <w:name w:val="Без интервала Знак"/>
    <w:basedOn w:val="a1"/>
    <w:link w:val="ac"/>
    <w:uiPriority w:val="1"/>
    <w:locked/>
    <w:rsid w:val="009546DC"/>
    <w:rPr>
      <w:rFonts w:ascii="Calibri" w:eastAsia="Calibri" w:hAnsi="Calibri" w:cs="Times New Roman"/>
      <w:lang w:eastAsia="en-US"/>
    </w:rPr>
  </w:style>
  <w:style w:type="paragraph" w:styleId="ac">
    <w:name w:val="No Spacing"/>
    <w:link w:val="ab"/>
    <w:uiPriority w:val="1"/>
    <w:qFormat/>
    <w:rsid w:val="009546DC"/>
    <w:pPr>
      <w:spacing w:after="0" w:line="240" w:lineRule="auto"/>
    </w:pPr>
    <w:rPr>
      <w:rFonts w:ascii="Calibri" w:eastAsia="Calibri" w:hAnsi="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onster-book.com/aleksandr-savkin" TargetMode="External"/><Relationship Id="rId13" Type="http://schemas.openxmlformats.org/officeDocument/2006/relationships/hyperlink" Target="http://www.twirpx.com/" TargetMode="External"/><Relationship Id="rId3" Type="http://schemas.openxmlformats.org/officeDocument/2006/relationships/settings" Target="settings.xml"/><Relationship Id="rId7" Type="http://schemas.openxmlformats.org/officeDocument/2006/relationships/hyperlink" Target="https://www.flip.kz/descript?cat=people&amp;id=175200" TargetMode="External"/><Relationship Id="rId12" Type="http://schemas.openxmlformats.org/officeDocument/2006/relationships/hyperlink" Target="https://www.google.com/url?q=http://lib.ru/&amp;sa=D&amp;ust=1473691283534000&amp;usg=AFQjCNGbF6Wg5wOUpHMQWDy1UHhMtRg3-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lip.kz/descript?cat=people&amp;id=175199" TargetMode="External"/><Relationship Id="rId11" Type="http://schemas.openxmlformats.org/officeDocument/2006/relationships/hyperlink" Target="http://znanium.com/" TargetMode="External"/><Relationship Id="rId5" Type="http://schemas.openxmlformats.org/officeDocument/2006/relationships/hyperlink" Target="http://biblioclub.ru/index.php?page=book&amp;id=431147" TargetMode="External"/><Relationship Id="rId15" Type="http://schemas.openxmlformats.org/officeDocument/2006/relationships/theme" Target="theme/theme1.xml"/><Relationship Id="rId10" Type="http://schemas.openxmlformats.org/officeDocument/2006/relationships/hyperlink" Target="https://monster-book.com/yana-melvil" TargetMode="External"/><Relationship Id="rId4" Type="http://schemas.openxmlformats.org/officeDocument/2006/relationships/webSettings" Target="webSettings.xml"/><Relationship Id="rId9" Type="http://schemas.openxmlformats.org/officeDocument/2006/relationships/hyperlink" Target="https://monster-book.com/marina-danilova"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1424</Words>
  <Characters>8119</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2</cp:revision>
  <dcterms:created xsi:type="dcterms:W3CDTF">2024-09-04T17:41:00Z</dcterms:created>
  <dcterms:modified xsi:type="dcterms:W3CDTF">2024-09-04T17:41:00Z</dcterms:modified>
</cp:coreProperties>
</file>